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新宋体" w:hAnsi="新宋体" w:eastAsia="新宋体" w:cs="新宋体"/>
          <w:b/>
          <w:sz w:val="44"/>
          <w:szCs w:val="44"/>
          <w:lang w:val="en-US" w:eastAsia="zh-CN"/>
        </w:rPr>
      </w:pPr>
      <w:r>
        <w:rPr>
          <w:rFonts w:hint="eastAsia" w:ascii="新宋体" w:hAnsi="新宋体" w:eastAsia="宋体" w:cs="新宋体"/>
          <w:b/>
          <w:sz w:val="44"/>
          <w:szCs w:val="44"/>
        </w:rPr>
        <w:t>汽車平視顯示器</w:t>
      </w:r>
      <w:r>
        <w:rPr>
          <w:rFonts w:hint="eastAsia" w:ascii="新宋体" w:hAnsi="新宋体" w:eastAsia="宋体" w:cs="新宋体"/>
          <w:b/>
          <w:sz w:val="32"/>
          <w:szCs w:val="32"/>
          <w:lang w:val="en-US" w:eastAsia="zh-CN"/>
        </w:rPr>
        <w:t>C1</w:t>
      </w:r>
      <w:r>
        <w:rPr>
          <w:rFonts w:hint="eastAsia" w:ascii="新宋体" w:hAnsi="新宋体" w:eastAsia="宋体" w:cs="新宋体"/>
          <w:b/>
          <w:sz w:val="28"/>
          <w:szCs w:val="28"/>
          <w:lang w:val="en-US" w:eastAsia="zh-CN"/>
        </w:rPr>
        <w:t xml:space="preserve">  </w:t>
      </w:r>
    </w:p>
    <w:p>
      <w:pPr>
        <w:ind w:firstLine="1968" w:firstLineChars="700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</w:rPr>
        <w:t>(本產品已經註冊外觀專利以及顯示畫面著作權)</w:t>
      </w:r>
    </w:p>
    <w:p>
      <w:pPr>
        <w:numPr>
          <w:ilvl w:val="0"/>
          <w:numId w:val="0"/>
        </w:numPr>
        <w:ind w:firstLine="241" w:firstLineChars="100"/>
        <w:rPr>
          <w:rFonts w:hint="eastAsia" w:ascii="新宋体" w:hAnsi="新宋体" w:eastAsia="新宋体" w:cs="新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color w:val="000000"/>
          <w:sz w:val="24"/>
          <w:szCs w:val="24"/>
        </w:rPr>
        <w:t>汽車平</w:t>
      </w:r>
      <w:r>
        <w:rPr>
          <w:rFonts w:hint="eastAsia" w:ascii="新宋体" w:hAnsi="新宋体" w:eastAsia="宋体" w:cs="新宋体"/>
          <w:b/>
          <w:bCs/>
          <w:color w:val="000000"/>
          <w:sz w:val="24"/>
          <w:szCs w:val="24"/>
          <w:lang w:val="en-US" w:eastAsia="zh-CN"/>
        </w:rPr>
        <w:t>視</w:t>
      </w:r>
      <w:r>
        <w:rPr>
          <w:rFonts w:hint="eastAsia" w:ascii="新宋体" w:hAnsi="新宋体" w:eastAsia="宋体" w:cs="新宋体"/>
          <w:b/>
          <w:bCs/>
          <w:color w:val="000000"/>
          <w:sz w:val="24"/>
          <w:szCs w:val="24"/>
        </w:rPr>
        <w:t>顯示，簡稱HUD就是在汽車前擋風玻璃上顯示行駛的數據，如車速，轉速，水溫</w:t>
      </w:r>
      <w:r>
        <w:rPr>
          <w:rFonts w:hint="eastAsia" w:ascii="新宋体" w:hAnsi="新宋体" w:eastAsia="宋体" w:cs="新宋体"/>
          <w:b/>
          <w:bCs/>
          <w:color w:val="000000"/>
          <w:sz w:val="24"/>
          <w:szCs w:val="24"/>
          <w:lang w:val="en-US" w:eastAsia="zh-CN"/>
        </w:rPr>
        <w:t>,</w:t>
      </w:r>
      <w:r>
        <w:rPr>
          <w:rFonts w:hint="eastAsia" w:ascii="新宋体" w:hAnsi="新宋体" w:eastAsia="宋体" w:cs="新宋体"/>
          <w:b/>
          <w:bCs/>
          <w:color w:val="000000"/>
          <w:sz w:val="24"/>
          <w:szCs w:val="24"/>
        </w:rPr>
        <w:t>電壓</w:t>
      </w:r>
      <w:r>
        <w:rPr>
          <w:rFonts w:hint="eastAsia" w:ascii="新宋体" w:hAnsi="新宋体" w:eastAsia="宋体" w:cs="新宋体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="新宋体" w:hAnsi="新宋体" w:eastAsia="宋体" w:cs="新宋体"/>
          <w:b/>
          <w:bCs/>
          <w:color w:val="000000"/>
          <w:sz w:val="24"/>
          <w:szCs w:val="24"/>
          <w:lang w:val="en-US" w:eastAsia="zh-CN"/>
        </w:rPr>
        <w:t>單段行駛距離等，</w:t>
      </w:r>
      <w:r>
        <w:rPr>
          <w:rFonts w:hint="eastAsia" w:ascii="新宋体" w:hAnsi="新宋体" w:eastAsia="宋体" w:cs="新宋体"/>
          <w:b/>
          <w:bCs/>
          <w:color w:val="000000"/>
          <w:sz w:val="24"/>
          <w:szCs w:val="24"/>
        </w:rPr>
        <w:t>避免駕駛員在行駛過程中觀看儀錶影響安全，HUD能夠在大視野不轉移的條件下瞬間讀取行駛資訊，讓駕駛員始終保持最佳行駛狀態</w:t>
      </w:r>
    </w:p>
    <w:p>
      <w:pPr>
        <w:rPr>
          <w:rFonts w:hint="eastAsia" w:ascii="新宋体" w:hAnsi="新宋体" w:eastAsia="新宋体" w:cs="新宋体"/>
          <w:b/>
          <w:bCs/>
          <w:sz w:val="28"/>
          <w:szCs w:val="28"/>
          <w:highlight w:val="lightGray"/>
          <w:lang w:val="en-US" w:eastAsia="zh-CN"/>
        </w:rPr>
      </w:pPr>
    </w:p>
    <w:p>
      <w:pPr>
        <w:rPr>
          <w:rFonts w:hint="eastAsia" w:ascii="新宋体" w:hAnsi="新宋体" w:eastAsia="新宋体" w:cs="新宋体"/>
          <w:b/>
          <w:bCs/>
          <w:sz w:val="28"/>
          <w:szCs w:val="28"/>
          <w:highlight w:val="lightGray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highlight w:val="lightGray"/>
          <w:lang w:val="en-US" w:eastAsia="zh-CN"/>
        </w:rPr>
        <w:t>特別提醒：</w:t>
      </w:r>
    </w:p>
    <w:p>
      <w:pPr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>本產品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GB"/>
        </w:rPr>
        <w:t>工作電壓：11V~18Vdc(12Vdc/200mA)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 xml:space="preserve"> 高於24伏的車請使用USB 連接線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b/>
          <w:sz w:val="28"/>
          <w:szCs w:val="28"/>
          <w:highlight w:val="lightGray"/>
          <w:lang w:val="en-US" w:eastAsia="zh-CN"/>
        </w:rPr>
      </w:pPr>
      <w:r>
        <w:rPr>
          <w:rFonts w:hint="eastAsia" w:ascii="新宋体" w:hAnsi="新宋体" w:eastAsia="宋体" w:cs="新宋体"/>
          <w:b/>
          <w:sz w:val="28"/>
          <w:szCs w:val="28"/>
          <w:lang w:val="en-US" w:eastAsia="zh-CN"/>
        </w:rPr>
        <w:t>本產品為雙系統:首次</w:t>
      </w:r>
      <w:r>
        <w:rPr>
          <w:rFonts w:hint="eastAsia" w:ascii="新宋体" w:hAnsi="新宋体" w:eastAsia="宋体" w:cs="新宋体"/>
          <w:b/>
          <w:color w:val="000000"/>
          <w:sz w:val="28"/>
          <w:szCs w:val="28"/>
          <w:lang w:val="en-US" w:eastAsia="zh-CN"/>
        </w:rPr>
        <w:t>通電後滾輪上撥擇語言和系統，默認為OBD系統</w:t>
      </w:r>
    </w:p>
    <w:p>
      <w:pPr>
        <w:rPr>
          <w:rFonts w:hint="eastAsia" w:ascii="新宋体" w:hAnsi="新宋体" w:eastAsia="新宋体" w:cs="新宋体"/>
          <w:b/>
          <w:sz w:val="28"/>
          <w:szCs w:val="28"/>
          <w:highlight w:val="lightGray"/>
          <w:lang w:val="en-US" w:eastAsia="zh-CN"/>
        </w:rPr>
      </w:pPr>
    </w:p>
    <w:p>
      <w:pPr>
        <w:rPr>
          <w:rFonts w:hint="eastAsia" w:ascii="新宋体" w:hAnsi="新宋体" w:eastAsia="新宋体" w:cs="新宋体"/>
          <w:sz w:val="28"/>
          <w:szCs w:val="28"/>
          <w:highlight w:val="lightGray"/>
          <w:lang w:val="en-US" w:eastAsia="zh-CN"/>
        </w:rPr>
      </w:pPr>
      <w:r>
        <w:rPr>
          <w:rFonts w:hint="eastAsia" w:ascii="新宋体" w:hAnsi="新宋体" w:eastAsia="宋体" w:cs="新宋体"/>
          <w:b/>
          <w:sz w:val="28"/>
          <w:szCs w:val="28"/>
          <w:highlight w:val="lightGray"/>
          <w:lang w:val="en-US" w:eastAsia="zh-CN"/>
        </w:rPr>
        <w:t>產品功能: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b/>
          <w:bCs/>
          <w:sz w:val="28"/>
          <w:szCs w:val="28"/>
          <w:highlight w:val="lightGray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4515485" cy="2762885"/>
            <wp:effectExtent l="0" t="0" r="7620" b="63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276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</w:rPr>
      </w:pP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lang w:val="en-US" w:eastAsia="zh-CN"/>
        </w:rPr>
      </w:pPr>
    </w:p>
    <w:p>
      <w:pPr>
        <w:rPr>
          <w:rFonts w:hint="eastAsia" w:ascii="新宋体" w:hAnsi="新宋体" w:eastAsia="新宋体" w:cs="新宋体"/>
          <w:b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 w:val="0"/>
          <w:sz w:val="28"/>
          <w:szCs w:val="28"/>
          <w:lang w:val="en-US" w:eastAsia="zh-CN"/>
        </w:rPr>
        <w:t>1.OBD數據線連接口</w:t>
      </w:r>
    </w:p>
    <w:p>
      <w:pPr>
        <w:rPr>
          <w:rFonts w:hint="eastAsia" w:ascii="新宋体" w:hAnsi="新宋体" w:eastAsia="新宋体" w:cs="新宋体"/>
          <w:b/>
          <w:bCs w:val="0"/>
          <w:sz w:val="28"/>
          <w:szCs w:val="28"/>
        </w:rPr>
      </w:pPr>
      <w:r>
        <w:rPr>
          <w:rFonts w:hint="eastAsia" w:ascii="新宋体" w:hAnsi="新宋体" w:eastAsia="宋体" w:cs="新宋体"/>
          <w:b/>
          <w:bCs w:val="0"/>
          <w:sz w:val="28"/>
          <w:szCs w:val="28"/>
          <w:lang w:val="en-US" w:eastAsia="zh-CN"/>
        </w:rPr>
        <w:t>2.</w:t>
      </w:r>
      <w:r>
        <w:rPr>
          <w:rFonts w:hint="eastAsia" w:ascii="新宋体" w:hAnsi="新宋体" w:eastAsia="宋体" w:cs="新宋体"/>
          <w:b/>
          <w:bCs w:val="0"/>
          <w:sz w:val="28"/>
          <w:szCs w:val="28"/>
        </w:rPr>
        <w:t>設置</w:t>
      </w:r>
      <w:r>
        <w:rPr>
          <w:rFonts w:hint="eastAsia" w:ascii="新宋体" w:hAnsi="新宋体" w:eastAsia="宋体" w:cs="新宋体"/>
          <w:b/>
          <w:bCs w:val="0"/>
          <w:sz w:val="28"/>
          <w:szCs w:val="28"/>
          <w:lang w:eastAsia="zh-CN"/>
        </w:rPr>
        <w:t>撥</w:t>
      </w:r>
      <w:r>
        <w:rPr>
          <w:rFonts w:hint="eastAsia" w:ascii="新宋体" w:hAnsi="新宋体" w:eastAsia="宋体" w:cs="新宋体"/>
          <w:b/>
          <w:bCs w:val="0"/>
          <w:sz w:val="28"/>
          <w:szCs w:val="28"/>
        </w:rPr>
        <w:t>輪</w:t>
      </w:r>
      <w:r>
        <w:rPr>
          <w:rFonts w:hint="eastAsia" w:ascii="新宋体" w:hAnsi="新宋体" w:eastAsia="宋体" w:cs="新宋体"/>
          <w:b/>
          <w:bCs w:val="0"/>
          <w:sz w:val="28"/>
          <w:szCs w:val="28"/>
          <w:lang w:eastAsia="zh-CN"/>
        </w:rPr>
        <w:t>，</w:t>
      </w:r>
      <w:r>
        <w:rPr>
          <w:rFonts w:hint="eastAsia" w:ascii="新宋体" w:hAnsi="新宋体" w:eastAsia="宋体" w:cs="新宋体"/>
          <w:b/>
          <w:bCs w:val="0"/>
          <w:sz w:val="28"/>
          <w:szCs w:val="28"/>
        </w:rPr>
        <w:t>分別可以</w:t>
      </w:r>
      <w:r>
        <w:rPr>
          <w:rFonts w:hint="eastAsia" w:ascii="新宋体" w:hAnsi="新宋体" w:eastAsia="宋体" w:cs="新宋体"/>
          <w:b/>
          <w:bCs w:val="0"/>
          <w:sz w:val="28"/>
          <w:szCs w:val="28"/>
          <w:lang w:val="en-US" w:eastAsia="zh-CN"/>
        </w:rPr>
        <w:t>上</w:t>
      </w:r>
      <w:r>
        <w:rPr>
          <w:rFonts w:hint="eastAsia" w:ascii="新宋体" w:hAnsi="新宋体" w:eastAsia="宋体" w:cs="新宋体"/>
          <w:b/>
          <w:bCs w:val="0"/>
          <w:sz w:val="28"/>
          <w:szCs w:val="28"/>
        </w:rPr>
        <w:t>撥，</w:t>
      </w:r>
      <w:r>
        <w:rPr>
          <w:rFonts w:hint="eastAsia" w:ascii="新宋体" w:hAnsi="新宋体" w:eastAsia="宋体" w:cs="新宋体"/>
          <w:b/>
          <w:bCs w:val="0"/>
          <w:sz w:val="28"/>
          <w:szCs w:val="28"/>
          <w:lang w:val="en-US" w:eastAsia="zh-CN"/>
        </w:rPr>
        <w:t>下</w:t>
      </w:r>
      <w:r>
        <w:rPr>
          <w:rFonts w:hint="eastAsia" w:ascii="新宋体" w:hAnsi="新宋体" w:eastAsia="宋体" w:cs="新宋体"/>
          <w:b/>
          <w:bCs w:val="0"/>
          <w:sz w:val="28"/>
          <w:szCs w:val="28"/>
        </w:rPr>
        <w:t>撥，</w:t>
      </w:r>
      <w:r>
        <w:rPr>
          <w:rFonts w:hint="eastAsia" w:ascii="新宋体" w:hAnsi="新宋体" w:eastAsia="宋体" w:cs="新宋体"/>
          <w:b/>
          <w:bCs w:val="0"/>
          <w:sz w:val="28"/>
          <w:szCs w:val="28"/>
          <w:lang w:val="en-US" w:eastAsia="zh-CN"/>
        </w:rPr>
        <w:t>垂</w:t>
      </w:r>
      <w:r>
        <w:rPr>
          <w:rFonts w:hint="eastAsia" w:ascii="新宋体" w:hAnsi="新宋体" w:eastAsia="宋体" w:cs="新宋体"/>
          <w:b/>
          <w:bCs w:val="0"/>
          <w:sz w:val="28"/>
          <w:szCs w:val="28"/>
        </w:rPr>
        <w:t>直</w:t>
      </w:r>
      <w:r>
        <w:rPr>
          <w:rFonts w:hint="eastAsia" w:ascii="新宋体" w:hAnsi="新宋体" w:eastAsia="宋体" w:cs="新宋体"/>
          <w:b/>
          <w:bCs w:val="0"/>
          <w:sz w:val="28"/>
          <w:szCs w:val="28"/>
          <w:lang w:val="en-US" w:eastAsia="zh-CN"/>
        </w:rPr>
        <w:t>短</w:t>
      </w:r>
      <w:r>
        <w:rPr>
          <w:rFonts w:hint="eastAsia" w:ascii="新宋体" w:hAnsi="新宋体" w:eastAsia="宋体" w:cs="新宋体"/>
          <w:b/>
          <w:bCs w:val="0"/>
          <w:sz w:val="28"/>
          <w:szCs w:val="28"/>
        </w:rPr>
        <w:t>按</w:t>
      </w:r>
      <w:r>
        <w:rPr>
          <w:rFonts w:hint="eastAsia" w:ascii="新宋体" w:hAnsi="新宋体" w:eastAsia="宋体" w:cs="新宋体"/>
          <w:b/>
          <w:bCs w:val="0"/>
          <w:sz w:val="28"/>
          <w:szCs w:val="28"/>
          <w:lang w:val="en-US" w:eastAsia="zh-CN"/>
        </w:rPr>
        <w:t>和垂直長按</w:t>
      </w:r>
      <w:r>
        <w:rPr>
          <w:rFonts w:hint="eastAsia" w:ascii="新宋体" w:hAnsi="新宋体" w:eastAsia="宋体" w:cs="新宋体"/>
          <w:b/>
          <w:bCs w:val="0"/>
          <w:sz w:val="28"/>
          <w:szCs w:val="28"/>
        </w:rPr>
        <w:t>進行設置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b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 w:val="0"/>
          <w:sz w:val="28"/>
          <w:szCs w:val="28"/>
          <w:lang w:val="en-US" w:eastAsia="zh-CN"/>
        </w:rPr>
        <w:t>3.電源開關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b/>
          <w:bCs w:val="0"/>
          <w:color w:val="000000"/>
          <w:sz w:val="28"/>
          <w:szCs w:val="28"/>
          <w:highlight w:val="lightGray"/>
          <w:lang w:eastAsia="zh-CN"/>
        </w:rPr>
      </w:pP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b/>
          <w:bCs w:val="0"/>
          <w:color w:val="000000"/>
          <w:sz w:val="28"/>
          <w:szCs w:val="28"/>
          <w:highlight w:val="lightGray"/>
          <w:lang w:val="en-US" w:eastAsia="zh-CN"/>
        </w:rPr>
      </w:pPr>
      <w:r>
        <w:rPr>
          <w:rFonts w:hint="eastAsia" w:ascii="新宋体" w:hAnsi="新宋体" w:eastAsia="宋体" w:cs="新宋体"/>
          <w:b/>
          <w:bCs w:val="0"/>
          <w:color w:val="000000"/>
          <w:sz w:val="28"/>
          <w:szCs w:val="28"/>
          <w:highlight w:val="lightGray"/>
          <w:lang w:eastAsia="zh-CN"/>
        </w:rPr>
        <w:t>撥輪鍵功能（</w:t>
      </w:r>
      <w:r>
        <w:rPr>
          <w:rFonts w:hint="eastAsia" w:ascii="新宋体" w:hAnsi="新宋体" w:eastAsia="宋体" w:cs="新宋体"/>
          <w:b/>
          <w:bCs w:val="0"/>
          <w:color w:val="000000"/>
          <w:sz w:val="28"/>
          <w:szCs w:val="28"/>
          <w:highlight w:val="lightGray"/>
          <w:lang w:val="en-US" w:eastAsia="zh-CN"/>
        </w:rPr>
        <w:t>撥輪在左側時</w:t>
      </w:r>
      <w:r>
        <w:rPr>
          <w:rFonts w:hint="eastAsia" w:ascii="新宋体" w:hAnsi="新宋体" w:eastAsia="宋体" w:cs="新宋体"/>
          <w:b/>
          <w:bCs w:val="0"/>
          <w:color w:val="000000"/>
          <w:sz w:val="28"/>
          <w:szCs w:val="28"/>
          <w:highlight w:val="lightGray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b w:val="0"/>
          <w:bCs w:val="0"/>
          <w:color w:val="auto"/>
          <w:sz w:val="24"/>
          <w:szCs w:val="24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1577975" cy="2240915"/>
            <wp:effectExtent l="0" t="0" r="889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224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8"/>
        <w:numPr>
          <w:ilvl w:val="0"/>
          <w:numId w:val="1"/>
        </w:numPr>
        <w:rPr>
          <w:rFonts w:hint="eastAsia" w:ascii="新宋体" w:hAnsi="新宋体" w:eastAsia="新宋体" w:cs="新宋体"/>
          <w:b w:val="0"/>
          <w:bCs w:val="0"/>
          <w:color w:val="auto"/>
          <w:sz w:val="24"/>
          <w:szCs w:val="24"/>
        </w:rPr>
      </w:pP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val="en-US" w:eastAsia="zh-CN"/>
        </w:rPr>
        <w:t>垂直短按（撥輪按一下鬆開）</w:t>
      </w: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eastAsia="zh-CN"/>
        </w:rPr>
        <w:t>：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val="en-US" w:eastAsia="zh-CN"/>
        </w:rPr>
        <w:t>切換顯示模式，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eastAsia="zh-CN"/>
        </w:rPr>
        <w:t>進入設置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val="en-US" w:eastAsia="zh-CN"/>
        </w:rPr>
        <w:t>菜單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eastAsia="zh-CN"/>
        </w:rPr>
        <w:t>後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val="en-US" w:eastAsia="zh-CN"/>
        </w:rPr>
        <w:t>確認選項</w:t>
      </w:r>
    </w:p>
    <w:p>
      <w:pPr>
        <w:pStyle w:val="18"/>
        <w:numPr>
          <w:ilvl w:val="0"/>
          <w:numId w:val="0"/>
        </w:numPr>
        <w:rPr>
          <w:rFonts w:hint="eastAsia" w:ascii="新宋体" w:hAnsi="新宋体" w:eastAsia="新宋体" w:cs="新宋体"/>
          <w:b w:val="0"/>
          <w:bCs w:val="0"/>
          <w:color w:val="auto"/>
          <w:sz w:val="24"/>
          <w:szCs w:val="24"/>
        </w:rPr>
      </w:pP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</w:rPr>
        <w:t>垂直長按</w:t>
      </w: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val="en-US" w:eastAsia="zh-CN"/>
        </w:rPr>
        <w:t>撥輪按住2秒鬆開</w:t>
      </w: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新宋体" w:hAnsi="新宋体" w:eastAsia="宋体" w:cs="新宋体"/>
          <w:b w:val="0"/>
          <w:bCs w:val="0"/>
          <w:color w:val="auto"/>
          <w:sz w:val="28"/>
          <w:szCs w:val="28"/>
        </w:rPr>
        <w:t>：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</w:rPr>
        <w:t>進入設置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val="en-US" w:eastAsia="zh-CN"/>
        </w:rPr>
        <w:t>調好後垂直長按2秒保存退出</w:t>
      </w:r>
    </w:p>
    <w:p>
      <w:pPr>
        <w:pStyle w:val="18"/>
        <w:numPr>
          <w:ilvl w:val="0"/>
          <w:numId w:val="0"/>
        </w:numPr>
        <w:rPr>
          <w:rFonts w:hint="eastAsia" w:ascii="新宋体" w:hAnsi="新宋体" w:eastAsia="新宋体" w:cs="新宋体"/>
          <w:b w:val="0"/>
          <w:bCs w:val="0"/>
          <w:color w:val="auto"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val="en-US" w:eastAsia="zh-CN"/>
        </w:rPr>
        <w:t>3.上</w:t>
      </w: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</w:rPr>
        <w:t>撥</w:t>
      </w:r>
      <w:r>
        <w:rPr>
          <w:rFonts w:hint="eastAsia" w:ascii="新宋体" w:hAnsi="新宋体" w:eastAsia="宋体" w:cs="新宋体"/>
          <w:b w:val="0"/>
          <w:bCs w:val="0"/>
          <w:color w:val="auto"/>
          <w:sz w:val="28"/>
          <w:szCs w:val="28"/>
        </w:rPr>
        <w:t>：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val="en-US" w:eastAsia="zh-CN"/>
        </w:rPr>
        <w:t>切換左邊顯示，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eastAsia="zh-CN"/>
        </w:rPr>
        <w:t>進入設置後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val="en-US" w:eastAsia="zh-CN"/>
        </w:rPr>
        <w:t>移動選項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 w:cs="新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 w:val="0"/>
          <w:bCs w:val="0"/>
          <w:color w:val="auto"/>
          <w:sz w:val="28"/>
          <w:szCs w:val="28"/>
          <w:lang w:val="en-US" w:eastAsia="zh-CN"/>
        </w:rPr>
        <w:t>4.</w:t>
      </w: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val="en-US" w:eastAsia="zh-CN"/>
        </w:rPr>
        <w:t>下撥</w:t>
      </w: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eastAsia="zh-CN"/>
        </w:rPr>
        <w:t>：</w:t>
      </w:r>
      <w:r>
        <w:rPr>
          <w:rFonts w:hint="eastAsia" w:ascii="新宋体" w:hAnsi="新宋体" w:eastAsia="宋体" w:cs="新宋体"/>
          <w:sz w:val="24"/>
          <w:szCs w:val="24"/>
          <w:lang w:eastAsia="zh-CN"/>
        </w:rPr>
        <w:t>切換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右邊顯示，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eastAsia="zh-CN"/>
        </w:rPr>
        <w:t>進入設置後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val="en-US" w:eastAsia="zh-CN"/>
        </w:rPr>
        <w:t>移動選項</w:t>
      </w:r>
    </w:p>
    <w:p>
      <w:pPr>
        <w:pStyle w:val="18"/>
        <w:numPr>
          <w:ilvl w:val="0"/>
          <w:numId w:val="0"/>
        </w:numPr>
        <w:rPr>
          <w:rFonts w:hint="eastAsia" w:ascii="新宋体" w:hAnsi="新宋体" w:eastAsia="新宋体" w:cs="新宋体"/>
          <w:b/>
          <w:bCs/>
          <w:color w:val="auto"/>
          <w:sz w:val="28"/>
          <w:szCs w:val="28"/>
          <w:highlight w:val="lightGray"/>
          <w:lang w:val="en-US" w:eastAsia="zh-CN"/>
        </w:rPr>
      </w:pPr>
    </w:p>
    <w:p>
      <w:pPr>
        <w:pStyle w:val="18"/>
        <w:numPr>
          <w:ilvl w:val="0"/>
          <w:numId w:val="0"/>
        </w:numPr>
        <w:rPr>
          <w:rFonts w:hint="eastAsia" w:ascii="新宋体" w:hAnsi="新宋体" w:eastAsia="新宋体" w:cs="新宋体"/>
          <w:b/>
          <w:bCs/>
          <w:color w:val="auto"/>
          <w:sz w:val="28"/>
          <w:szCs w:val="28"/>
          <w:highlight w:val="lightGray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highlight w:val="lightGray"/>
          <w:lang w:val="en-US" w:eastAsia="zh-CN"/>
        </w:rPr>
        <w:t>波輪左右切換顯示功能縮寫：</w:t>
      </w:r>
    </w:p>
    <w:p>
      <w:pPr>
        <w:pStyle w:val="18"/>
        <w:rPr>
          <w:rFonts w:hint="eastAsia" w:ascii="新宋体" w:hAnsi="新宋体" w:eastAsia="新宋体" w:cs="新宋体"/>
          <w:sz w:val="24"/>
          <w:szCs w:val="24"/>
        </w:rPr>
      </w:pPr>
    </w:p>
    <w:p>
      <w:pPr>
        <w:pStyle w:val="18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</w:rPr>
        <w:t xml:space="preserve">ECT  水溫顯示   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新宋体" w:hAnsi="新宋体" w:eastAsia="宋体" w:cs="新宋体"/>
          <w:b/>
          <w:bCs/>
          <w:sz w:val="28"/>
          <w:szCs w:val="28"/>
        </w:rPr>
        <w:t>VLT  電壓顯示      FUE 油耗顯示</w:t>
      </w:r>
    </w:p>
    <w:p>
      <w:pPr>
        <w:pStyle w:val="18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</w:rPr>
        <w:t xml:space="preserve">RPM 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新宋体" w:hAnsi="新宋体" w:eastAsia="宋体" w:cs="新宋体"/>
          <w:b/>
          <w:bCs/>
          <w:sz w:val="28"/>
          <w:szCs w:val="28"/>
        </w:rPr>
        <w:t xml:space="preserve">轉速顯示  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新宋体" w:hAnsi="新宋体" w:eastAsia="宋体" w:cs="新宋体"/>
          <w:b/>
          <w:bCs/>
          <w:sz w:val="28"/>
          <w:szCs w:val="28"/>
        </w:rPr>
        <w:t xml:space="preserve"> ODO  總里程顯示  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新宋体" w:hAnsi="新宋体" w:eastAsia="宋体" w:cs="新宋体"/>
          <w:b/>
          <w:bCs/>
          <w:sz w:val="28"/>
          <w:szCs w:val="28"/>
        </w:rPr>
        <w:t>TIM 行駛時間</w:t>
      </w:r>
    </w:p>
    <w:p>
      <w:pPr>
        <w:pStyle w:val="18"/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</w:rPr>
        <w:t xml:space="preserve">DIS 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新宋体" w:hAnsi="新宋体" w:eastAsia="宋体" w:cs="新宋体"/>
          <w:b/>
          <w:bCs/>
          <w:sz w:val="28"/>
          <w:szCs w:val="28"/>
        </w:rPr>
        <w:t>行駛距離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 xml:space="preserve">       MAP  進氣壓力      OIT 機油溫度 </w:t>
      </w:r>
    </w:p>
    <w:p>
      <w:pPr>
        <w:pStyle w:val="18"/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 xml:space="preserve">A/F  空燃比例       TCP  渦輪壓力      PSI 進氣壓力 </w:t>
      </w:r>
    </w:p>
    <w:p>
      <w:pPr>
        <w:pStyle w:val="18"/>
        <w:rPr>
          <w:rFonts w:hint="eastAsia" w:ascii="新宋体" w:hAnsi="新宋体" w:eastAsia="新宋体" w:cs="新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val="en-US" w:eastAsia="zh-CN"/>
        </w:rPr>
        <w:t xml:space="preserve">RTC  衛星時間       ALS 海拔高度      GPS 搜到的衛星數量      </w:t>
      </w:r>
    </w:p>
    <w:p>
      <w:pPr>
        <w:pStyle w:val="18"/>
        <w:rPr>
          <w:rFonts w:hint="eastAsia" w:ascii="新宋体" w:hAnsi="新宋体" w:eastAsia="新宋体" w:cs="新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val="en-US" w:eastAsia="zh-CN"/>
        </w:rPr>
        <w:t xml:space="preserve">DIR  行駛方向 </w:t>
      </w: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val="en-US" w:eastAsia="zh-CN"/>
        </w:rPr>
        <w:t xml:space="preserve">     </w:t>
      </w:r>
    </w:p>
    <w:p>
      <w:pPr>
        <w:pStyle w:val="18"/>
        <w:numPr>
          <w:ilvl w:val="0"/>
          <w:numId w:val="0"/>
        </w:numPr>
        <w:rPr>
          <w:rFonts w:hint="eastAsia" w:ascii="新宋体" w:hAnsi="新宋体" w:eastAsia="新宋体" w:cs="新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新宋体" w:hAnsi="新宋体" w:eastAsia="新宋体" w:cs="新宋体"/>
          <w:b/>
          <w:bCs w:val="0"/>
          <w:sz w:val="28"/>
          <w:szCs w:val="28"/>
          <w:highlight w:val="lightGray"/>
          <w:lang w:eastAsia="zh-CN"/>
        </w:rPr>
      </w:pPr>
      <w:r>
        <w:rPr>
          <w:rFonts w:hint="eastAsia" w:ascii="新宋体" w:hAnsi="新宋体" w:eastAsia="宋体" w:cs="新宋体"/>
          <w:b/>
          <w:bCs w:val="0"/>
          <w:sz w:val="28"/>
          <w:szCs w:val="28"/>
          <w:highlight w:val="lightGray"/>
        </w:rPr>
        <w:t>進入設置模式</w:t>
      </w:r>
      <w:r>
        <w:rPr>
          <w:rFonts w:hint="eastAsia" w:ascii="新宋体" w:hAnsi="新宋体" w:eastAsia="宋体" w:cs="新宋体"/>
          <w:b/>
          <w:bCs w:val="0"/>
          <w:sz w:val="28"/>
          <w:szCs w:val="28"/>
          <w:highlight w:val="lightGray"/>
          <w:lang w:eastAsia="zh-CN"/>
        </w:rPr>
        <w:t>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新宋体" w:hAnsi="新宋体" w:eastAsia="新宋体" w:cs="新宋体"/>
          <w:b w:val="0"/>
          <w:bCs/>
          <w:sz w:val="24"/>
          <w:szCs w:val="24"/>
          <w:lang w:val="en-US" w:eastAsia="zh-CN"/>
        </w:rPr>
      </w:pPr>
      <w:r>
        <w:rPr>
          <w:rFonts w:hint="eastAsia" w:ascii="新宋体" w:hAnsi="新宋体" w:eastAsia="宋体" w:cs="新宋体"/>
          <w:b w:val="0"/>
          <w:bCs/>
          <w:sz w:val="24"/>
          <w:szCs w:val="24"/>
          <w:lang w:eastAsia="zh-CN"/>
        </w:rPr>
        <w:t>波輪</w:t>
      </w:r>
      <w:r>
        <w:rPr>
          <w:rFonts w:hint="eastAsia" w:ascii="新宋体" w:hAnsi="新宋体" w:eastAsia="宋体" w:cs="新宋体"/>
          <w:b w:val="0"/>
          <w:bCs/>
          <w:sz w:val="24"/>
          <w:szCs w:val="24"/>
          <w:lang w:val="en-US" w:eastAsia="zh-CN"/>
        </w:rPr>
        <w:t>鍵</w:t>
      </w:r>
      <w:r>
        <w:rPr>
          <w:rFonts w:hint="eastAsia" w:ascii="新宋体" w:hAnsi="新宋体" w:eastAsia="宋体" w:cs="新宋体"/>
          <w:b w:val="0"/>
          <w:bCs/>
          <w:sz w:val="24"/>
          <w:szCs w:val="24"/>
        </w:rPr>
        <w:t>垂直長按</w:t>
      </w:r>
      <w:r>
        <w:rPr>
          <w:rFonts w:hint="eastAsia" w:ascii="新宋体" w:hAnsi="新宋体" w:eastAsia="宋体" w:cs="新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新宋体" w:hAnsi="新宋体" w:eastAsia="宋体" w:cs="新宋体"/>
          <w:b w:val="0"/>
          <w:bCs/>
          <w:sz w:val="24"/>
          <w:szCs w:val="24"/>
        </w:rPr>
        <w:t>秒</w:t>
      </w:r>
      <w:r>
        <w:rPr>
          <w:rFonts w:hint="eastAsia" w:ascii="新宋体" w:hAnsi="新宋体" w:eastAsia="宋体" w:cs="新宋体"/>
          <w:b w:val="0"/>
          <w:bCs/>
          <w:sz w:val="24"/>
          <w:szCs w:val="24"/>
          <w:lang w:val="en-US" w:eastAsia="zh-CN"/>
        </w:rPr>
        <w:t>進入設置項，撥輪下撥選擇菜單，垂直短按確認，</w:t>
      </w:r>
      <w:r>
        <w:rPr>
          <w:rFonts w:hint="eastAsia" w:ascii="新宋体" w:hAnsi="新宋体" w:eastAsia="宋体" w:cs="新宋体"/>
          <w:b w:val="0"/>
          <w:bCs/>
          <w:sz w:val="24"/>
          <w:szCs w:val="24"/>
        </w:rPr>
        <w:t>調整好後垂直長按</w:t>
      </w:r>
      <w:r>
        <w:rPr>
          <w:rFonts w:hint="eastAsia" w:ascii="新宋体" w:hAnsi="新宋体" w:eastAsia="宋体" w:cs="新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新宋体" w:hAnsi="新宋体" w:eastAsia="宋体" w:cs="新宋体"/>
          <w:b w:val="0"/>
          <w:bCs/>
          <w:sz w:val="24"/>
          <w:szCs w:val="24"/>
        </w:rPr>
        <w:t>秒</w:t>
      </w:r>
      <w:r>
        <w:rPr>
          <w:rFonts w:hint="eastAsia" w:ascii="新宋体" w:hAnsi="新宋体" w:eastAsia="宋体" w:cs="新宋体"/>
          <w:b w:val="0"/>
          <w:bCs/>
          <w:sz w:val="24"/>
          <w:szCs w:val="24"/>
          <w:lang w:val="en-US" w:eastAsia="zh-CN"/>
        </w:rPr>
        <w:t>保存退出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30"/>
          <w:szCs w:val="30"/>
        </w:rPr>
        <w:drawing>
          <wp:inline distT="0" distB="0" distL="114300" distR="114300">
            <wp:extent cx="2977515" cy="2364740"/>
            <wp:effectExtent l="0" t="0" r="190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236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宋体" w:cs="新宋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2977515" cy="2365375"/>
            <wp:effectExtent l="0" t="0" r="190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236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宋体" w:cs="新宋体"/>
          <w:lang w:val="en-US" w:eastAsia="zh-CN"/>
        </w:rPr>
        <w:t xml:space="preserve"> </w:t>
      </w: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2977515" cy="2366010"/>
            <wp:effectExtent l="0" t="0" r="190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236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宋体" w:cs="新宋体"/>
          <w:lang w:val="en-US" w:eastAsia="zh-CN"/>
        </w:rPr>
        <w:t xml:space="preserve"> </w:t>
      </w: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2997835" cy="2367915"/>
            <wp:effectExtent l="0" t="0" r="3175" b="698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2367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新宋体" w:hAnsi="新宋体" w:eastAsia="新宋体" w:cs="新宋体"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選擇系統語言：</w:t>
      </w:r>
      <w:r>
        <w:rPr>
          <w:rFonts w:hint="eastAsia" w:ascii="新宋体" w:hAnsi="新宋体" w:eastAsia="宋体" w:cs="新宋体"/>
          <w:sz w:val="28"/>
          <w:szCs w:val="28"/>
          <w:lang w:val="en-US" w:eastAsia="zh-CN"/>
        </w:rPr>
        <w:t xml:space="preserve"> 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>CN</w:t>
      </w:r>
      <w:r>
        <w:rPr>
          <w:rFonts w:hint="eastAsia" w:ascii="新宋体" w:hAnsi="新宋体" w:eastAsia="宋体" w:cs="新宋体"/>
          <w:sz w:val="28"/>
          <w:szCs w:val="28"/>
          <w:lang w:val="en-US" w:eastAsia="zh-CN"/>
        </w:rPr>
        <w:t xml:space="preserve"> 簡體中文 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 xml:space="preserve"> TW </w:t>
      </w:r>
      <w:r>
        <w:rPr>
          <w:rFonts w:hint="eastAsia" w:ascii="新宋体" w:hAnsi="新宋体" w:eastAsia="宋体" w:cs="新宋体"/>
          <w:sz w:val="28"/>
          <w:szCs w:val="28"/>
          <w:lang w:val="en-US" w:eastAsia="zh-CN"/>
        </w:rPr>
        <w:t>繁體中文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 xml:space="preserve">  EN</w:t>
      </w:r>
      <w:r>
        <w:rPr>
          <w:rFonts w:hint="eastAsia" w:ascii="新宋体" w:hAnsi="新宋体" w:eastAsia="宋体" w:cs="新宋体"/>
          <w:sz w:val="28"/>
          <w:szCs w:val="28"/>
          <w:lang w:val="en-US" w:eastAsia="zh-CN"/>
        </w:rPr>
        <w:t xml:space="preserve"> 英文</w:t>
      </w:r>
    </w:p>
    <w:p>
      <w:pPr>
        <w:rPr>
          <w:rFonts w:hint="eastAsia" w:ascii="新宋体" w:hAnsi="新宋体" w:eastAsia="新宋体" w:cs="新宋体"/>
          <w:sz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系統聲音設置：</w:t>
      </w:r>
      <w:r>
        <w:rPr>
          <w:rFonts w:hint="eastAsia" w:ascii="新宋体" w:hAnsi="新宋体" w:eastAsia="宋体" w:cs="新宋体"/>
          <w:sz w:val="28"/>
          <w:lang w:val="en-US" w:eastAsia="zh-CN"/>
        </w:rPr>
        <w:t xml:space="preserve"> </w:t>
      </w:r>
      <w:r>
        <w:rPr>
          <w:rFonts w:hint="eastAsia" w:ascii="新宋体" w:hAnsi="新宋体" w:eastAsia="宋体" w:cs="新宋体"/>
          <w:b/>
          <w:bCs/>
          <w:sz w:val="28"/>
          <w:lang w:val="en-US" w:eastAsia="zh-CN"/>
        </w:rPr>
        <w:t xml:space="preserve">ON </w:t>
      </w:r>
      <w:r>
        <w:rPr>
          <w:rFonts w:hint="eastAsia" w:ascii="新宋体" w:hAnsi="新宋体" w:eastAsia="宋体" w:cs="新宋体"/>
          <w:sz w:val="28"/>
          <w:lang w:val="en-US" w:eastAsia="zh-CN"/>
        </w:rPr>
        <w:t xml:space="preserve">打開報警聲音 </w:t>
      </w:r>
      <w:r>
        <w:rPr>
          <w:rFonts w:hint="eastAsia" w:ascii="新宋体" w:hAnsi="新宋体" w:eastAsia="宋体" w:cs="新宋体"/>
          <w:b/>
          <w:bCs/>
          <w:sz w:val="28"/>
          <w:lang w:val="en-US" w:eastAsia="zh-CN"/>
        </w:rPr>
        <w:t xml:space="preserve">OFF </w:t>
      </w:r>
      <w:r>
        <w:rPr>
          <w:rFonts w:hint="eastAsia" w:ascii="新宋体" w:hAnsi="新宋体" w:eastAsia="宋体" w:cs="新宋体"/>
          <w:sz w:val="28"/>
          <w:lang w:val="en-US" w:eastAsia="zh-CN"/>
        </w:rPr>
        <w:t>關閉報警聲音</w:t>
      </w:r>
    </w:p>
    <w:p>
      <w:pPr>
        <w:rPr>
          <w:rFonts w:hint="eastAsia" w:ascii="新宋体" w:hAnsi="新宋体" w:eastAsia="新宋体" w:cs="新宋体"/>
          <w:sz w:val="28"/>
          <w:szCs w:val="28"/>
          <w:lang w:val="en-US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超速駕駛提醒：</w:t>
      </w:r>
      <w:r>
        <w:rPr>
          <w:rFonts w:hint="eastAsia" w:ascii="新宋体" w:hAnsi="新宋体" w:eastAsia="宋体" w:cs="新宋体"/>
          <w:i w:val="0"/>
          <w:color w:val="auto"/>
          <w:sz w:val="28"/>
          <w:szCs w:val="28"/>
          <w:u w:val="none"/>
          <w:lang w:val="en-US" w:eastAsia="zh-CN"/>
        </w:rPr>
        <w:t>車速達到設定默認值150KM/h後報警,設置範圍5-200km/h</w:t>
      </w:r>
    </w:p>
    <w:p>
      <w:pPr>
        <w:rPr>
          <w:rFonts w:hint="eastAsia" w:ascii="新宋体" w:hAnsi="新宋体" w:eastAsia="新宋体" w:cs="新宋体"/>
          <w:sz w:val="28"/>
          <w:lang w:val="en-US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引擎溫度報警：</w:t>
      </w:r>
      <w:r>
        <w:rPr>
          <w:rFonts w:hint="eastAsia" w:ascii="新宋体" w:hAnsi="新宋体" w:eastAsia="宋体" w:cs="新宋体"/>
          <w:b w:val="0"/>
          <w:bCs w:val="0"/>
          <w:sz w:val="28"/>
          <w:lang w:val="en-US" w:eastAsia="zh-CN"/>
        </w:rPr>
        <w:t>水溫</w:t>
      </w:r>
      <w:r>
        <w:rPr>
          <w:rFonts w:hint="eastAsia" w:ascii="新宋体" w:hAnsi="新宋体" w:eastAsia="宋体" w:cs="新宋体"/>
          <w:b w:val="0"/>
          <w:bCs w:val="0"/>
          <w:i w:val="0"/>
          <w:color w:val="auto"/>
          <w:sz w:val="28"/>
          <w:szCs w:val="28"/>
          <w:u w:val="none"/>
          <w:lang w:val="en-US" w:eastAsia="zh-CN"/>
        </w:rPr>
        <w:t>達到設定默認值120°C後報警,設置範圍50-200</w:t>
      </w:r>
    </w:p>
    <w:p>
      <w:pPr>
        <w:rPr>
          <w:rFonts w:hint="eastAsia" w:ascii="新宋体" w:hAnsi="新宋体" w:eastAsia="新宋体" w:cs="新宋体"/>
          <w:sz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引擎轉速報警：</w:t>
      </w:r>
      <w:r>
        <w:rPr>
          <w:rFonts w:hint="eastAsia" w:ascii="新宋体" w:hAnsi="新宋体" w:eastAsia="宋体" w:cs="新宋体"/>
          <w:b w:val="0"/>
          <w:bCs w:val="0"/>
          <w:sz w:val="28"/>
          <w:lang w:val="en-US" w:eastAsia="zh-CN"/>
        </w:rPr>
        <w:t>轉速</w:t>
      </w:r>
      <w:r>
        <w:rPr>
          <w:rFonts w:hint="eastAsia" w:ascii="新宋体" w:hAnsi="新宋体" w:eastAsia="宋体" w:cs="新宋体"/>
          <w:b w:val="0"/>
          <w:bCs w:val="0"/>
          <w:i w:val="0"/>
          <w:color w:val="auto"/>
          <w:sz w:val="28"/>
          <w:szCs w:val="28"/>
          <w:u w:val="none"/>
          <w:lang w:val="en-US" w:eastAsia="zh-CN"/>
        </w:rPr>
        <w:t>達到設定默認值6000r/min後報警,設置範圍1000-800</w:t>
      </w:r>
      <w:r>
        <w:rPr>
          <w:rFonts w:hint="eastAsia" w:ascii="新宋体" w:hAnsi="新宋体" w:eastAsia="宋体" w:cs="新宋体"/>
          <w:sz w:val="28"/>
          <w:lang w:val="en-US" w:eastAsia="zh-CN"/>
        </w:rPr>
        <w:t>0</w:t>
      </w:r>
    </w:p>
    <w:p>
      <w:pPr>
        <w:rPr>
          <w:rFonts w:hint="eastAsia" w:ascii="新宋体" w:hAnsi="新宋体" w:eastAsia="新宋体" w:cs="新宋体"/>
          <w:sz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電壓報警設置：</w:t>
      </w:r>
      <w:r>
        <w:rPr>
          <w:rFonts w:hint="eastAsia" w:ascii="新宋体" w:hAnsi="新宋体" w:eastAsia="宋体" w:cs="新宋体"/>
          <w:b w:val="0"/>
          <w:bCs w:val="0"/>
          <w:sz w:val="28"/>
          <w:lang w:val="en-US" w:eastAsia="zh-CN"/>
        </w:rPr>
        <w:t>電壓低於</w:t>
      </w:r>
      <w:r>
        <w:rPr>
          <w:rFonts w:hint="eastAsia" w:ascii="新宋体" w:hAnsi="新宋体" w:eastAsia="宋体" w:cs="新宋体"/>
          <w:b w:val="0"/>
          <w:bCs w:val="0"/>
          <w:i w:val="0"/>
          <w:color w:val="auto"/>
          <w:sz w:val="28"/>
          <w:szCs w:val="28"/>
          <w:u w:val="none"/>
          <w:lang w:val="en-US" w:eastAsia="zh-CN"/>
        </w:rPr>
        <w:t>設定默認值10.5v後報警,設置範圍10.0-15.</w:t>
      </w:r>
      <w:r>
        <w:rPr>
          <w:rFonts w:hint="eastAsia" w:ascii="新宋体" w:hAnsi="新宋体" w:eastAsia="宋体" w:cs="新宋体"/>
          <w:sz w:val="28"/>
          <w:lang w:val="en-US" w:eastAsia="zh-CN"/>
        </w:rPr>
        <w:t>0v</w:t>
      </w:r>
    </w:p>
    <w:p>
      <w:pPr>
        <w:rPr>
          <w:rFonts w:hint="eastAsia" w:ascii="新宋体" w:hAnsi="新宋体" w:eastAsia="新宋体" w:cs="新宋体"/>
          <w:i w:val="0"/>
          <w:color w:val="auto"/>
          <w:kern w:val="0"/>
          <w:sz w:val="28"/>
          <w:szCs w:val="28"/>
          <w:u w:val="none"/>
          <w:lang w:val="en-US" w:eastAsia="zh-CN" w:bidi="ar-SA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速度誤差調整：</w:t>
      </w:r>
      <w:r>
        <w:rPr>
          <w:rFonts w:hint="eastAsia" w:ascii="新宋体" w:hAnsi="新宋体" w:eastAsia="宋体" w:cs="新宋体"/>
          <w:i w:val="0"/>
          <w:color w:val="auto"/>
          <w:kern w:val="0"/>
          <w:sz w:val="28"/>
          <w:szCs w:val="28"/>
          <w:u w:val="none"/>
          <w:lang w:val="en-US" w:eastAsia="zh-CN" w:bidi="ar-SA"/>
        </w:rPr>
        <w:t>速度與儀錶盤有誤差時調整參數值，</w:t>
      </w:r>
    </w:p>
    <w:p>
      <w:pPr>
        <w:ind w:firstLine="1120" w:firstLineChars="400"/>
        <w:rPr>
          <w:rFonts w:hint="eastAsia" w:ascii="新宋体" w:hAnsi="新宋体" w:eastAsia="新宋体" w:cs="新宋体"/>
          <w:i w:val="0"/>
          <w:color w:val="auto"/>
          <w:kern w:val="0"/>
          <w:sz w:val="28"/>
          <w:szCs w:val="28"/>
          <w:u w:val="none"/>
          <w:lang w:val="en-US" w:eastAsia="zh-CN" w:bidi="ar-SA"/>
        </w:rPr>
      </w:pPr>
      <w:r>
        <w:rPr>
          <w:rFonts w:hint="eastAsia" w:ascii="新宋体" w:hAnsi="新宋体" w:eastAsia="宋体" w:cs="新宋体"/>
          <w:i w:val="0"/>
          <w:color w:val="auto"/>
          <w:kern w:val="0"/>
          <w:sz w:val="28"/>
          <w:szCs w:val="28"/>
          <w:u w:val="none"/>
          <w:lang w:val="en-US" w:eastAsia="zh-CN" w:bidi="ar-SA"/>
        </w:rPr>
        <w:t>（如儀錶顯示100 Km/h設備顯示105Km/h,撥輪上撥把參數值調到102）</w:t>
      </w:r>
    </w:p>
    <w:p>
      <w:pPr>
        <w:rPr>
          <w:rFonts w:hint="eastAsia" w:ascii="新宋体" w:hAnsi="新宋体" w:eastAsia="新宋体" w:cs="新宋体"/>
          <w:b w:val="0"/>
          <w:bCs w:val="0"/>
          <w:sz w:val="28"/>
          <w:szCs w:val="28"/>
          <w:lang w:eastAsia="zh-TW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lang w:eastAsia="zh-TW"/>
        </w:rPr>
        <w:t>速度歸零設置：</w:t>
      </w:r>
      <w:r>
        <w:rPr>
          <w:rFonts w:hint="eastAsia" w:ascii="新宋体" w:hAnsi="新宋体" w:eastAsia="宋体" w:cs="新宋体"/>
          <w:b w:val="0"/>
          <w:bCs w:val="0"/>
          <w:sz w:val="28"/>
          <w:szCs w:val="28"/>
          <w:lang w:val="en-US" w:eastAsia="zh-CN"/>
        </w:rPr>
        <w:t>汽車</w:t>
      </w:r>
      <w:r>
        <w:rPr>
          <w:rFonts w:hint="eastAsia" w:ascii="新宋体" w:hAnsi="新宋体" w:eastAsia="宋体" w:cs="新宋体"/>
          <w:b w:val="0"/>
          <w:bCs w:val="0"/>
          <w:sz w:val="28"/>
          <w:szCs w:val="28"/>
          <w:lang w:eastAsia="zh-TW"/>
        </w:rPr>
        <w:t>熄火後車速沒有歸0時</w:t>
      </w:r>
    </w:p>
    <w:p>
      <w:pPr>
        <w:ind w:firstLine="1960" w:firstLineChars="700"/>
        <w:rPr>
          <w:rFonts w:hint="eastAsia" w:ascii="新宋体" w:hAnsi="新宋体" w:eastAsia="新宋体" w:cs="新宋体"/>
          <w:sz w:val="28"/>
          <w:lang w:eastAsia="zh-CN"/>
        </w:rPr>
      </w:pPr>
      <w:r>
        <w:rPr>
          <w:rFonts w:hint="eastAsia" w:ascii="新宋体" w:hAnsi="新宋体" w:eastAsia="宋体" w:cs="新宋体"/>
          <w:sz w:val="28"/>
          <w:lang w:val="en-US" w:eastAsia="zh-CN"/>
        </w:rPr>
        <w:t>(</w:t>
      </w:r>
      <w:r>
        <w:rPr>
          <w:rFonts w:hint="eastAsia" w:ascii="新宋体" w:hAnsi="新宋体" w:eastAsia="宋体" w:cs="新宋体"/>
          <w:sz w:val="28"/>
          <w:lang w:eastAsia="zh-TW"/>
        </w:rPr>
        <w:t>如車速顯示5K</w:t>
      </w:r>
      <w:r>
        <w:rPr>
          <w:rFonts w:hint="eastAsia" w:ascii="新宋体" w:hAnsi="新宋体" w:eastAsia="宋体" w:cs="新宋体"/>
          <w:sz w:val="28"/>
          <w:lang w:val="en-US" w:eastAsia="zh-CN"/>
        </w:rPr>
        <w:t>m</w:t>
      </w:r>
      <w:r>
        <w:rPr>
          <w:rFonts w:hint="eastAsia" w:ascii="新宋体" w:hAnsi="新宋体" w:eastAsia="宋体" w:cs="新宋体"/>
          <w:sz w:val="28"/>
          <w:lang w:eastAsia="zh-TW"/>
        </w:rPr>
        <w:t>/</w:t>
      </w:r>
      <w:r>
        <w:rPr>
          <w:rFonts w:hint="eastAsia" w:ascii="新宋体" w:hAnsi="新宋体" w:eastAsia="宋体" w:cs="新宋体"/>
          <w:sz w:val="28"/>
          <w:lang w:val="en-US" w:eastAsia="zh-CN"/>
        </w:rPr>
        <w:t>h</w:t>
      </w:r>
      <w:r>
        <w:rPr>
          <w:rFonts w:hint="eastAsia" w:ascii="新宋体" w:hAnsi="新宋体" w:eastAsia="宋体" w:cs="新宋体"/>
          <w:sz w:val="28"/>
          <w:lang w:eastAsia="zh-TW"/>
        </w:rPr>
        <w:t xml:space="preserve"> </w:t>
      </w:r>
      <w:r>
        <w:rPr>
          <w:rFonts w:hint="eastAsia" w:ascii="新宋体" w:hAnsi="新宋体" w:eastAsia="宋体" w:cs="新宋体"/>
          <w:sz w:val="28"/>
          <w:lang w:val="en-US" w:eastAsia="zh-CN"/>
        </w:rPr>
        <w:t>設備</w:t>
      </w:r>
      <w:r>
        <w:rPr>
          <w:rFonts w:hint="eastAsia" w:ascii="新宋体" w:hAnsi="新宋体" w:eastAsia="宋体" w:cs="新宋体"/>
          <w:sz w:val="28"/>
          <w:lang w:eastAsia="zh-TW"/>
        </w:rPr>
        <w:t>調到</w:t>
      </w:r>
      <w:r>
        <w:rPr>
          <w:rFonts w:hint="eastAsia" w:ascii="新宋体" w:hAnsi="新宋体" w:eastAsia="宋体" w:cs="新宋体"/>
          <w:sz w:val="28"/>
          <w:lang w:val="en-US" w:eastAsia="zh-CN"/>
        </w:rPr>
        <w:t>6</w:t>
      </w:r>
      <w:r>
        <w:rPr>
          <w:rFonts w:hint="eastAsia" w:ascii="新宋体" w:hAnsi="新宋体" w:eastAsia="宋体" w:cs="新宋体"/>
          <w:sz w:val="28"/>
          <w:lang w:eastAsia="zh-TW"/>
        </w:rPr>
        <w:t>K</w:t>
      </w:r>
      <w:r>
        <w:rPr>
          <w:rFonts w:hint="eastAsia" w:ascii="新宋体" w:hAnsi="新宋体" w:eastAsia="宋体" w:cs="新宋体"/>
          <w:sz w:val="28"/>
          <w:lang w:val="en-US" w:eastAsia="zh-CN"/>
        </w:rPr>
        <w:t>m</w:t>
      </w:r>
      <w:r>
        <w:rPr>
          <w:rFonts w:hint="eastAsia" w:ascii="新宋体" w:hAnsi="新宋体" w:eastAsia="宋体" w:cs="新宋体"/>
          <w:sz w:val="28"/>
          <w:lang w:eastAsia="zh-TW"/>
        </w:rPr>
        <w:t>/</w:t>
      </w:r>
      <w:r>
        <w:rPr>
          <w:rFonts w:hint="eastAsia" w:ascii="新宋体" w:hAnsi="新宋体" w:eastAsia="宋体" w:cs="新宋体"/>
          <w:sz w:val="28"/>
          <w:lang w:val="en-US" w:eastAsia="zh-CN"/>
        </w:rPr>
        <w:t>h</w:t>
      </w:r>
      <w:r>
        <w:rPr>
          <w:rFonts w:hint="eastAsia" w:ascii="新宋体" w:hAnsi="新宋体" w:eastAsia="宋体" w:cs="新宋体"/>
          <w:sz w:val="28"/>
          <w:lang w:eastAsia="zh-CN"/>
        </w:rPr>
        <w:t>）</w:t>
      </w:r>
    </w:p>
    <w:p>
      <w:pPr>
        <w:rPr>
          <w:rFonts w:hint="eastAsia" w:ascii="新宋体" w:hAnsi="新宋体" w:eastAsia="新宋体" w:cs="新宋体"/>
          <w:sz w:val="28"/>
          <w:lang w:eastAsia="zh-TW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電壓誤差調整：</w:t>
      </w:r>
      <w:r>
        <w:rPr>
          <w:rFonts w:hint="eastAsia" w:ascii="新宋体" w:hAnsi="新宋体" w:eastAsia="宋体" w:cs="新宋体"/>
          <w:sz w:val="28"/>
          <w:lang w:eastAsia="zh-TW"/>
        </w:rPr>
        <w:t>當電壓與儀錶盤電壓有誤差時，可做微調</w:t>
      </w:r>
    </w:p>
    <w:p>
      <w:pPr>
        <w:ind w:firstLine="1960" w:firstLineChars="700"/>
        <w:rPr>
          <w:rFonts w:hint="eastAsia" w:ascii="新宋体" w:hAnsi="新宋体" w:eastAsia="新宋体" w:cs="新宋体"/>
          <w:sz w:val="28"/>
        </w:rPr>
      </w:pPr>
      <w:r>
        <w:rPr>
          <w:rFonts w:hint="eastAsia" w:ascii="新宋体" w:hAnsi="新宋体" w:eastAsia="宋体" w:cs="新宋体"/>
          <w:sz w:val="28"/>
          <w:lang w:val="en-US" w:eastAsia="zh-CN"/>
        </w:rPr>
        <w:t>(</w:t>
      </w:r>
      <w:r>
        <w:rPr>
          <w:rFonts w:hint="eastAsia" w:ascii="新宋体" w:hAnsi="新宋体" w:eastAsia="宋体" w:cs="新宋体"/>
          <w:sz w:val="28"/>
          <w:lang w:eastAsia="zh-TW"/>
        </w:rPr>
        <w:t>如</w:t>
      </w:r>
      <w:r>
        <w:rPr>
          <w:rFonts w:hint="eastAsia" w:ascii="新宋体" w:hAnsi="新宋体" w:eastAsia="宋体" w:cs="新宋体"/>
          <w:sz w:val="28"/>
          <w:lang w:val="en-US" w:eastAsia="zh-CN"/>
        </w:rPr>
        <w:t>設備顯示高於儀錶電壓時0.2V，設備</w:t>
      </w:r>
      <w:r>
        <w:rPr>
          <w:rFonts w:hint="eastAsia" w:ascii="新宋体" w:hAnsi="新宋体" w:eastAsia="宋体" w:cs="新宋体"/>
          <w:sz w:val="28"/>
          <w:lang w:eastAsia="zh-TW"/>
        </w:rPr>
        <w:t>調到</w:t>
      </w:r>
      <w:r>
        <w:rPr>
          <w:rFonts w:hint="eastAsia" w:ascii="新宋体" w:hAnsi="新宋体" w:eastAsia="宋体" w:cs="新宋体"/>
          <w:sz w:val="28"/>
          <w:lang w:val="en-US" w:eastAsia="zh-CN"/>
        </w:rPr>
        <w:t>98%</w:t>
      </w:r>
      <w:r>
        <w:rPr>
          <w:rFonts w:hint="eastAsia" w:ascii="新宋体" w:hAnsi="新宋体" w:eastAsia="宋体" w:cs="新宋体"/>
          <w:sz w:val="28"/>
          <w:lang w:eastAsia="zh-CN"/>
        </w:rPr>
        <w:t>）</w:t>
      </w:r>
    </w:p>
    <w:p>
      <w:pPr>
        <w:rPr>
          <w:rFonts w:hint="eastAsia" w:ascii="新宋体" w:hAnsi="新宋体" w:eastAsia="新宋体" w:cs="新宋体"/>
          <w:sz w:val="28"/>
          <w:lang w:eastAsia="zh-CN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引擎排量設置：</w:t>
      </w:r>
      <w:r>
        <w:rPr>
          <w:rFonts w:hint="eastAsia" w:ascii="新宋体" w:hAnsi="新宋体" w:eastAsia="宋体" w:cs="新宋体"/>
          <w:sz w:val="28"/>
          <w:lang w:eastAsia="zh-TW"/>
        </w:rPr>
        <w:t>當油耗誤差較大時，根據排量大小調整</w:t>
      </w:r>
    </w:p>
    <w:p>
      <w:pPr>
        <w:ind w:firstLine="1960" w:firstLineChars="700"/>
        <w:rPr>
          <w:rFonts w:hint="eastAsia" w:ascii="新宋体" w:hAnsi="新宋体" w:eastAsia="新宋体" w:cs="新宋体"/>
          <w:sz w:val="28"/>
          <w:lang w:val="en-US" w:eastAsia="zh-CN"/>
        </w:rPr>
      </w:pPr>
      <w:r>
        <w:rPr>
          <w:rFonts w:hint="eastAsia" w:ascii="新宋体" w:hAnsi="新宋体" w:eastAsia="宋体" w:cs="新宋体"/>
          <w:sz w:val="28"/>
          <w:lang w:val="en-US" w:eastAsia="zh-CN"/>
        </w:rPr>
        <w:t>（如汽車排量為3.6升，將參數值調整到3.6L）</w:t>
      </w:r>
    </w:p>
    <w:p>
      <w:pPr>
        <w:rPr>
          <w:rFonts w:hint="eastAsia" w:ascii="新宋体" w:hAnsi="新宋体" w:eastAsia="新宋体" w:cs="新宋体"/>
          <w:sz w:val="28"/>
          <w:lang w:eastAsia="zh-TW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油耗</w:t>
      </w:r>
      <w:r>
        <w:rPr>
          <w:rFonts w:hint="eastAsia" w:ascii="新宋体" w:hAnsi="新宋体" w:eastAsia="宋体" w:cs="新宋体"/>
          <w:b/>
          <w:bCs/>
          <w:sz w:val="28"/>
          <w:lang w:val="en-US" w:eastAsia="zh-CN"/>
        </w:rPr>
        <w:t>數據</w:t>
      </w: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調整：</w:t>
      </w:r>
      <w:r>
        <w:rPr>
          <w:rFonts w:hint="eastAsia" w:ascii="新宋体" w:hAnsi="新宋体" w:eastAsia="宋体" w:cs="新宋体"/>
          <w:sz w:val="28"/>
          <w:lang w:eastAsia="zh-TW"/>
        </w:rPr>
        <w:t>油耗有誤差時微調</w:t>
      </w:r>
    </w:p>
    <w:p>
      <w:pPr>
        <w:ind w:firstLine="1680" w:firstLineChars="600"/>
        <w:rPr>
          <w:rFonts w:hint="eastAsia" w:ascii="新宋体" w:hAnsi="新宋体" w:eastAsia="新宋体" w:cs="新宋体"/>
          <w:sz w:val="28"/>
          <w:lang w:val="en-US" w:eastAsia="zh-CN"/>
        </w:rPr>
      </w:pPr>
      <w:r>
        <w:rPr>
          <w:rFonts w:hint="eastAsia" w:ascii="新宋体" w:hAnsi="新宋体" w:eastAsia="宋体" w:cs="新宋体"/>
          <w:sz w:val="28"/>
          <w:lang w:val="en-US" w:eastAsia="zh-CN"/>
        </w:rPr>
        <w:t>(</w:t>
      </w:r>
      <w:r>
        <w:rPr>
          <w:rFonts w:hint="eastAsia" w:ascii="新宋体" w:hAnsi="新宋体" w:eastAsia="宋体" w:cs="新宋体"/>
          <w:sz w:val="28"/>
          <w:lang w:eastAsia="zh-TW"/>
        </w:rPr>
        <w:t>如</w:t>
      </w:r>
      <w:r>
        <w:rPr>
          <w:rFonts w:hint="eastAsia" w:ascii="新宋体" w:hAnsi="新宋体" w:eastAsia="宋体" w:cs="新宋体"/>
          <w:sz w:val="28"/>
          <w:lang w:val="en-US" w:eastAsia="zh-CN"/>
        </w:rPr>
        <w:t>設備顯示高於儀錶電壓時0.2L，設備</w:t>
      </w:r>
      <w:r>
        <w:rPr>
          <w:rFonts w:hint="eastAsia" w:ascii="新宋体" w:hAnsi="新宋体" w:eastAsia="宋体" w:cs="新宋体"/>
          <w:sz w:val="28"/>
          <w:lang w:eastAsia="zh-TW"/>
        </w:rPr>
        <w:t>調到</w:t>
      </w:r>
      <w:r>
        <w:rPr>
          <w:rFonts w:hint="eastAsia" w:ascii="新宋体" w:hAnsi="新宋体" w:eastAsia="宋体" w:cs="新宋体"/>
          <w:sz w:val="28"/>
          <w:lang w:val="en-US" w:eastAsia="zh-CN"/>
        </w:rPr>
        <w:t>98%</w:t>
      </w:r>
      <w:r>
        <w:rPr>
          <w:rFonts w:hint="eastAsia" w:ascii="新宋体" w:hAnsi="新宋体" w:eastAsia="宋体" w:cs="新宋体"/>
          <w:sz w:val="28"/>
          <w:lang w:eastAsia="zh-CN"/>
        </w:rPr>
        <w:t>）</w:t>
      </w:r>
    </w:p>
    <w:p>
      <w:pPr>
        <w:rPr>
          <w:rFonts w:hint="eastAsia" w:ascii="新宋体" w:hAnsi="新宋体" w:eastAsia="新宋体" w:cs="新宋体"/>
          <w:bCs/>
          <w:sz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第一顏色調整：</w:t>
      </w:r>
      <w:r>
        <w:rPr>
          <w:rFonts w:hint="eastAsia" w:ascii="新宋体" w:hAnsi="新宋体" w:eastAsia="宋体" w:cs="新宋体"/>
          <w:b w:val="0"/>
          <w:bCs w:val="0"/>
          <w:sz w:val="28"/>
          <w:lang w:val="en-US" w:eastAsia="zh-CN"/>
        </w:rPr>
        <w:t>主畫面車速顏色</w:t>
      </w:r>
      <w:r>
        <w:rPr>
          <w:rFonts w:hint="eastAsia" w:ascii="新宋体" w:hAnsi="新宋体" w:eastAsia="宋体" w:cs="新宋体"/>
          <w:b/>
          <w:bCs/>
          <w:sz w:val="28"/>
          <w:lang w:val="en-US" w:eastAsia="zh-CN"/>
        </w:rPr>
        <w:t>（8種顏色可選）</w:t>
      </w:r>
    </w:p>
    <w:p>
      <w:pPr>
        <w:rPr>
          <w:rFonts w:hint="eastAsia" w:ascii="新宋体" w:hAnsi="新宋体" w:eastAsia="新宋体" w:cs="新宋体"/>
          <w:b/>
          <w:bCs/>
          <w:sz w:val="28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第二顏色調整：</w:t>
      </w:r>
      <w:r>
        <w:rPr>
          <w:rFonts w:hint="eastAsia" w:ascii="新宋体" w:hAnsi="新宋体" w:eastAsia="宋体" w:cs="新宋体"/>
          <w:bCs/>
          <w:sz w:val="28"/>
          <w:lang w:eastAsia="zh-TW"/>
        </w:rPr>
        <w:t>左</w:t>
      </w:r>
      <w:r>
        <w:rPr>
          <w:rFonts w:hint="eastAsia" w:ascii="新宋体" w:hAnsi="新宋体" w:eastAsia="宋体" w:cs="新宋体"/>
          <w:bCs/>
          <w:sz w:val="28"/>
          <w:lang w:val="en-US" w:eastAsia="zh-CN"/>
        </w:rPr>
        <w:t>側</w:t>
      </w:r>
      <w:r>
        <w:rPr>
          <w:rFonts w:hint="eastAsia" w:ascii="新宋体" w:hAnsi="新宋体" w:eastAsia="宋体" w:cs="新宋体"/>
          <w:bCs/>
          <w:sz w:val="28"/>
          <w:lang w:eastAsia="zh-TW"/>
        </w:rPr>
        <w:t>顯示顏色</w:t>
      </w:r>
      <w:r>
        <w:rPr>
          <w:rFonts w:hint="eastAsia" w:ascii="新宋体" w:hAnsi="新宋体" w:eastAsia="宋体" w:cs="新宋体"/>
          <w:b/>
          <w:bCs/>
          <w:sz w:val="28"/>
          <w:lang w:val="en-US" w:eastAsia="zh-CN"/>
        </w:rPr>
        <w:t>（8種顏色可選）</w:t>
      </w:r>
    </w:p>
    <w:p>
      <w:pPr>
        <w:rPr>
          <w:rFonts w:hint="eastAsia" w:ascii="新宋体" w:hAnsi="新宋体" w:eastAsia="新宋体" w:cs="新宋体"/>
          <w:bCs/>
          <w:sz w:val="28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第三顏色調整：</w:t>
      </w:r>
      <w:r>
        <w:rPr>
          <w:rFonts w:hint="eastAsia" w:ascii="新宋体" w:hAnsi="新宋体" w:eastAsia="宋体" w:cs="新宋体"/>
          <w:bCs/>
          <w:sz w:val="28"/>
          <w:lang w:eastAsia="zh-TW"/>
        </w:rPr>
        <w:t>右</w:t>
      </w:r>
      <w:r>
        <w:rPr>
          <w:rFonts w:hint="eastAsia" w:ascii="新宋体" w:hAnsi="新宋体" w:eastAsia="宋体" w:cs="新宋体"/>
          <w:bCs/>
          <w:sz w:val="28"/>
          <w:lang w:val="en-US" w:eastAsia="zh-CN"/>
        </w:rPr>
        <w:t>側</w:t>
      </w:r>
      <w:r>
        <w:rPr>
          <w:rFonts w:hint="eastAsia" w:ascii="新宋体" w:hAnsi="新宋体" w:eastAsia="宋体" w:cs="新宋体"/>
          <w:bCs/>
          <w:sz w:val="28"/>
          <w:lang w:eastAsia="zh-TW"/>
        </w:rPr>
        <w:t>顯示的顏色</w:t>
      </w:r>
      <w:r>
        <w:rPr>
          <w:rFonts w:hint="eastAsia" w:ascii="新宋体" w:hAnsi="新宋体" w:eastAsia="宋体" w:cs="新宋体"/>
          <w:b/>
          <w:bCs/>
          <w:sz w:val="28"/>
          <w:lang w:val="en-US" w:eastAsia="zh-CN"/>
        </w:rPr>
        <w:t>（8種顏色可選）</w:t>
      </w:r>
    </w:p>
    <w:p>
      <w:pPr>
        <w:rPr>
          <w:rFonts w:hint="eastAsia" w:ascii="新宋体" w:hAnsi="新宋体" w:eastAsia="新宋体" w:cs="新宋体"/>
          <w:b/>
          <w:bCs/>
          <w:sz w:val="28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背光亮度設置：</w:t>
      </w:r>
      <w:r>
        <w:rPr>
          <w:rFonts w:hint="eastAsia" w:ascii="新宋体" w:hAnsi="新宋体" w:eastAsia="宋体" w:cs="新宋体"/>
          <w:b/>
          <w:bCs/>
          <w:sz w:val="28"/>
          <w:lang w:val="en-US" w:eastAsia="zh-CN"/>
        </w:rPr>
        <w:t>A</w:t>
      </w:r>
      <w:r>
        <w:rPr>
          <w:rFonts w:hint="eastAsia" w:ascii="新宋体" w:hAnsi="新宋体" w:eastAsia="宋体" w:cs="新宋体"/>
          <w:bCs/>
          <w:sz w:val="28"/>
          <w:lang w:val="en-US" w:eastAsia="zh-CN"/>
        </w:rPr>
        <w:t>uto</w:t>
      </w:r>
      <w:r>
        <w:rPr>
          <w:rFonts w:hint="eastAsia" w:ascii="新宋体" w:hAnsi="新宋体" w:eastAsia="宋体" w:cs="新宋体"/>
          <w:bCs/>
          <w:sz w:val="28"/>
          <w:lang w:eastAsia="zh-TW"/>
        </w:rPr>
        <w:t>自動感光，1</w:t>
      </w:r>
      <w:r>
        <w:rPr>
          <w:rFonts w:hint="eastAsia" w:ascii="新宋体" w:hAnsi="新宋体" w:eastAsia="宋体" w:cs="新宋体"/>
          <w:bCs/>
          <w:sz w:val="28"/>
          <w:lang w:val="en-US" w:eastAsia="zh-CN"/>
        </w:rPr>
        <w:t>為最暗，8為最亮</w:t>
      </w:r>
    </w:p>
    <w:p>
      <w:pPr>
        <w:rPr>
          <w:rFonts w:hint="eastAsia" w:ascii="新宋体" w:hAnsi="新宋体" w:eastAsia="新宋体" w:cs="新宋体"/>
          <w:sz w:val="28"/>
          <w:lang w:eastAsia="zh-TW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溫度單位設置：</w:t>
      </w:r>
      <w:r>
        <w:rPr>
          <w:rFonts w:hint="eastAsia" w:ascii="新宋体" w:hAnsi="新宋体" w:eastAsia="宋体" w:cs="新宋体"/>
          <w:b/>
          <w:bCs/>
          <w:sz w:val="28"/>
          <w:lang w:val="en-US" w:eastAsia="zh-CN"/>
        </w:rPr>
        <w:t>°C為</w:t>
      </w:r>
      <w:r>
        <w:rPr>
          <w:rFonts w:hint="eastAsia" w:ascii="新宋体" w:hAnsi="新宋体" w:eastAsia="宋体" w:cs="新宋体"/>
          <w:sz w:val="28"/>
          <w:lang w:eastAsia="zh-TW"/>
        </w:rPr>
        <w:t>攝氏度</w:t>
      </w:r>
      <w:r>
        <w:rPr>
          <w:rFonts w:hint="eastAsia" w:ascii="新宋体" w:hAnsi="新宋体" w:eastAsia="宋体" w:cs="新宋体"/>
          <w:sz w:val="28"/>
          <w:lang w:val="en-US" w:eastAsia="zh-CN"/>
        </w:rPr>
        <w:t xml:space="preserve">  </w:t>
      </w:r>
      <w:r>
        <w:rPr>
          <w:rFonts w:hint="eastAsia" w:ascii="新宋体" w:hAnsi="新宋体" w:eastAsia="宋体" w:cs="新宋体"/>
          <w:b/>
          <w:bCs/>
          <w:sz w:val="28"/>
          <w:lang w:val="en-US" w:eastAsia="zh-CN"/>
        </w:rPr>
        <w:t>°F</w:t>
      </w:r>
      <w:r>
        <w:rPr>
          <w:rFonts w:hint="eastAsia" w:ascii="新宋体" w:hAnsi="新宋体" w:eastAsia="宋体" w:cs="新宋体"/>
          <w:sz w:val="28"/>
          <w:lang w:val="en-US" w:eastAsia="zh-CN"/>
        </w:rPr>
        <w:t>為</w:t>
      </w:r>
      <w:r>
        <w:rPr>
          <w:rFonts w:hint="eastAsia" w:ascii="新宋体" w:hAnsi="新宋体" w:eastAsia="宋体" w:cs="新宋体"/>
          <w:sz w:val="28"/>
          <w:lang w:eastAsia="zh-TW"/>
        </w:rPr>
        <w:t>華氏度，</w:t>
      </w:r>
    </w:p>
    <w:p>
      <w:pPr>
        <w:rPr>
          <w:rFonts w:hint="eastAsia" w:ascii="新宋体" w:hAnsi="新宋体" w:eastAsia="新宋体" w:cs="新宋体"/>
          <w:b/>
          <w:bCs/>
          <w:sz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速度單位設置：</w:t>
      </w:r>
      <w:r>
        <w:rPr>
          <w:rFonts w:hint="eastAsia" w:ascii="新宋体" w:hAnsi="新宋体" w:eastAsia="宋体" w:cs="新宋体"/>
          <w:b w:val="0"/>
          <w:bCs w:val="0"/>
          <w:sz w:val="28"/>
          <w:lang w:val="en-US" w:eastAsia="zh-CN"/>
        </w:rPr>
        <w:t xml:space="preserve"> </w:t>
      </w:r>
      <w:r>
        <w:rPr>
          <w:rFonts w:hint="eastAsia" w:ascii="新宋体" w:hAnsi="新宋体" w:eastAsia="宋体" w:cs="新宋体"/>
          <w:b/>
          <w:bCs/>
          <w:sz w:val="28"/>
          <w:lang w:val="en-US" w:eastAsia="zh-CN"/>
        </w:rPr>
        <w:t>Km/h</w:t>
      </w:r>
      <w:r>
        <w:rPr>
          <w:rFonts w:hint="eastAsia" w:ascii="新宋体" w:hAnsi="新宋体" w:eastAsia="宋体" w:cs="新宋体"/>
          <w:b w:val="0"/>
          <w:bCs w:val="0"/>
          <w:sz w:val="28"/>
          <w:lang w:val="en-US" w:eastAsia="zh-CN"/>
        </w:rPr>
        <w:t xml:space="preserve">公里  </w:t>
      </w:r>
      <w:r>
        <w:rPr>
          <w:rFonts w:hint="eastAsia" w:ascii="新宋体" w:hAnsi="新宋体" w:eastAsia="宋体" w:cs="新宋体"/>
          <w:b/>
          <w:bCs/>
          <w:sz w:val="28"/>
          <w:lang w:val="en-US" w:eastAsia="zh-CN"/>
        </w:rPr>
        <w:t>MPH</w:t>
      </w:r>
      <w:r>
        <w:rPr>
          <w:rFonts w:hint="eastAsia" w:ascii="新宋体" w:hAnsi="新宋体" w:eastAsia="宋体" w:cs="新宋体"/>
          <w:b w:val="0"/>
          <w:bCs w:val="0"/>
          <w:sz w:val="28"/>
          <w:lang w:val="en-US" w:eastAsia="zh-CN"/>
        </w:rPr>
        <w:t>英里</w:t>
      </w:r>
    </w:p>
    <w:p>
      <w:pPr>
        <w:rPr>
          <w:rFonts w:hint="eastAsia" w:ascii="新宋体" w:hAnsi="新宋体" w:eastAsia="新宋体" w:cs="新宋体"/>
          <w:sz w:val="28"/>
          <w:lang w:eastAsia="zh-TW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統計里程調整：</w:t>
      </w:r>
      <w:r>
        <w:rPr>
          <w:rFonts w:hint="eastAsia" w:ascii="新宋体" w:hAnsi="新宋体" w:eastAsia="宋体" w:cs="新宋体"/>
          <w:sz w:val="28"/>
          <w:lang w:val="en-US" w:eastAsia="zh-CN"/>
        </w:rPr>
        <w:t>行駛</w:t>
      </w:r>
      <w:r>
        <w:rPr>
          <w:rFonts w:hint="eastAsia" w:ascii="新宋体" w:hAnsi="新宋体" w:eastAsia="宋体" w:cs="新宋体"/>
          <w:sz w:val="28"/>
          <w:lang w:eastAsia="zh-TW"/>
        </w:rPr>
        <w:t>總里程同步</w:t>
      </w:r>
    </w:p>
    <w:p>
      <w:pPr>
        <w:ind w:firstLine="840" w:firstLineChars="300"/>
        <w:rPr>
          <w:rFonts w:hint="eastAsia" w:ascii="新宋体" w:hAnsi="新宋体" w:eastAsia="新宋体" w:cs="新宋体"/>
          <w:sz w:val="28"/>
        </w:rPr>
      </w:pPr>
      <w:r>
        <w:rPr>
          <w:rFonts w:hint="eastAsia" w:ascii="新宋体" w:hAnsi="新宋体" w:eastAsia="宋体" w:cs="新宋体"/>
          <w:sz w:val="28"/>
          <w:lang w:eastAsia="zh-TW"/>
        </w:rPr>
        <w:t>（如儀錶盤總里程表</w:t>
      </w:r>
      <w:r>
        <w:rPr>
          <w:rFonts w:hint="eastAsia" w:ascii="新宋体" w:hAnsi="新宋体" w:eastAsia="宋体" w:cs="新宋体"/>
          <w:sz w:val="28"/>
          <w:lang w:val="en-US" w:eastAsia="zh-CN"/>
        </w:rPr>
        <w:t>顯示</w:t>
      </w:r>
      <w:r>
        <w:rPr>
          <w:rFonts w:hint="eastAsia" w:ascii="新宋体" w:hAnsi="新宋体" w:eastAsia="宋体" w:cs="新宋体"/>
          <w:sz w:val="28"/>
          <w:lang w:eastAsia="zh-TW"/>
        </w:rPr>
        <w:t>行駛了30010</w:t>
      </w:r>
      <w:r>
        <w:rPr>
          <w:rFonts w:hint="eastAsia" w:ascii="新宋体" w:hAnsi="新宋体" w:eastAsia="宋体" w:cs="新宋体"/>
          <w:sz w:val="28"/>
          <w:lang w:val="en-US" w:eastAsia="zh-CN"/>
        </w:rPr>
        <w:t>km</w:t>
      </w:r>
      <w:r>
        <w:rPr>
          <w:rFonts w:hint="eastAsia" w:ascii="新宋体" w:hAnsi="新宋体" w:eastAsia="宋体" w:cs="新宋体"/>
          <w:sz w:val="28"/>
          <w:lang w:eastAsia="zh-TW"/>
        </w:rPr>
        <w:t>，把</w:t>
      </w:r>
      <w:r>
        <w:rPr>
          <w:rFonts w:hint="eastAsia" w:ascii="新宋体" w:hAnsi="新宋体" w:eastAsia="宋体" w:cs="新宋体"/>
          <w:sz w:val="28"/>
          <w:lang w:val="en-US" w:eastAsia="zh-CN"/>
        </w:rPr>
        <w:t>參數值</w:t>
      </w:r>
      <w:r>
        <w:rPr>
          <w:rFonts w:hint="eastAsia" w:ascii="新宋体" w:hAnsi="新宋体" w:eastAsia="宋体" w:cs="新宋体"/>
          <w:sz w:val="28"/>
          <w:lang w:eastAsia="zh-TW"/>
        </w:rPr>
        <w:t>調整到30010</w:t>
      </w:r>
      <w:r>
        <w:rPr>
          <w:rFonts w:hint="eastAsia" w:ascii="新宋体" w:hAnsi="新宋体" w:eastAsia="宋体" w:cs="新宋体"/>
          <w:sz w:val="28"/>
          <w:lang w:val="en-US" w:eastAsia="zh-CN"/>
        </w:rPr>
        <w:t>km</w:t>
      </w:r>
      <w:r>
        <w:rPr>
          <w:rFonts w:hint="eastAsia" w:ascii="新宋体" w:hAnsi="新宋体" w:eastAsia="宋体" w:cs="新宋体"/>
          <w:sz w:val="28"/>
          <w:lang w:eastAsia="zh-TW"/>
        </w:rPr>
        <w:t>）</w:t>
      </w:r>
    </w:p>
    <w:p>
      <w:pPr>
        <w:ind w:left="1934" w:hanging="1940" w:hangingChars="690"/>
        <w:rPr>
          <w:rFonts w:hint="eastAsia" w:ascii="新宋体" w:hAnsi="新宋体" w:eastAsia="新宋体" w:cs="新宋体"/>
          <w:sz w:val="28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關機延時設置：</w:t>
      </w:r>
      <w:r>
        <w:rPr>
          <w:rFonts w:hint="eastAsia" w:ascii="新宋体" w:hAnsi="新宋体" w:eastAsia="宋体" w:cs="新宋体"/>
          <w:sz w:val="28"/>
          <w:lang w:eastAsia="zh-TW"/>
        </w:rPr>
        <w:t>自動啟停的車</w:t>
      </w:r>
      <w:r>
        <w:rPr>
          <w:rFonts w:hint="eastAsia" w:ascii="新宋体" w:hAnsi="新宋体" w:eastAsia="宋体" w:cs="新宋体"/>
          <w:sz w:val="28"/>
          <w:lang w:eastAsia="zh-CN"/>
        </w:rPr>
        <w:t>，</w:t>
      </w:r>
      <w:r>
        <w:rPr>
          <w:rFonts w:hint="eastAsia" w:ascii="新宋体" w:hAnsi="新宋体" w:eastAsia="宋体" w:cs="新宋体"/>
          <w:sz w:val="28"/>
          <w:lang w:eastAsia="zh-TW"/>
        </w:rPr>
        <w:t>關機時間調整到180-240</w:t>
      </w:r>
      <w:r>
        <w:rPr>
          <w:rFonts w:hint="eastAsia" w:ascii="新宋体" w:hAnsi="新宋体" w:eastAsia="宋体" w:cs="新宋体"/>
          <w:sz w:val="28"/>
          <w:lang w:val="en-US" w:eastAsia="zh-CN"/>
        </w:rPr>
        <w:t>秒，</w:t>
      </w:r>
      <w:r>
        <w:rPr>
          <w:rFonts w:hint="eastAsia" w:ascii="新宋体" w:hAnsi="新宋体" w:eastAsia="宋体" w:cs="新宋体"/>
          <w:sz w:val="28"/>
          <w:lang w:eastAsia="zh-TW"/>
        </w:rPr>
        <w:t>默認為10秒關機</w:t>
      </w:r>
    </w:p>
    <w:p>
      <w:pPr>
        <w:rPr>
          <w:rFonts w:hint="eastAsia" w:ascii="新宋体" w:hAnsi="新宋体" w:eastAsia="新宋体" w:cs="新宋体"/>
          <w:b/>
          <w:bCs/>
          <w:sz w:val="28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關機電壓設置：</w:t>
      </w:r>
      <w:r>
        <w:rPr>
          <w:rFonts w:hint="eastAsia" w:ascii="新宋体" w:hAnsi="新宋体" w:eastAsia="宋体" w:cs="新宋体"/>
          <w:sz w:val="30"/>
          <w:szCs w:val="30"/>
          <w:lang w:eastAsia="zh-TW"/>
        </w:rPr>
        <w:t>無法關機時調整為13.2V或者</w:t>
      </w:r>
      <w:r>
        <w:rPr>
          <w:rFonts w:hint="eastAsia" w:ascii="新宋体" w:hAnsi="新宋体" w:eastAsia="宋体" w:cs="新宋体"/>
          <w:sz w:val="30"/>
          <w:szCs w:val="30"/>
          <w:lang w:val="en-US" w:eastAsia="zh-CN"/>
        </w:rPr>
        <w:t>13.6，</w:t>
      </w:r>
      <w:r>
        <w:rPr>
          <w:rFonts w:hint="eastAsia" w:ascii="新宋体" w:hAnsi="新宋体" w:eastAsia="宋体" w:cs="新宋体"/>
          <w:sz w:val="30"/>
          <w:szCs w:val="30"/>
          <w:lang w:eastAsia="zh-TW"/>
        </w:rPr>
        <w:t>默認為關閉</w:t>
      </w:r>
    </w:p>
    <w:p>
      <w:pPr>
        <w:rPr>
          <w:rFonts w:hint="eastAsia" w:ascii="新宋体" w:hAnsi="新宋体" w:eastAsia="新宋体" w:cs="新宋体"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lang w:eastAsia="zh-TW"/>
        </w:rPr>
        <w:t>恢復出廠設置：</w:t>
      </w:r>
      <w:r>
        <w:rPr>
          <w:rFonts w:hint="eastAsia" w:ascii="新宋体" w:hAnsi="新宋体" w:eastAsia="宋体" w:cs="新宋体"/>
          <w:sz w:val="28"/>
          <w:szCs w:val="28"/>
          <w:lang w:eastAsia="zh-TW"/>
        </w:rPr>
        <w:t>系統恢復到出廠預設值</w:t>
      </w:r>
      <w:r>
        <w:rPr>
          <w:rFonts w:hint="eastAsia" w:ascii="新宋体" w:hAnsi="新宋体" w:eastAsia="宋体" w:cs="新宋体"/>
          <w:sz w:val="28"/>
          <w:szCs w:val="28"/>
          <w:lang w:val="en-US" w:eastAsia="zh-CN"/>
        </w:rPr>
        <w:t xml:space="preserve"> 選擇該操作後，撥輪垂直短按確認</w:t>
      </w:r>
    </w:p>
    <w:p>
      <w:pPr>
        <w:rPr>
          <w:rFonts w:hint="eastAsia" w:ascii="新宋体" w:hAnsi="新宋体" w:eastAsia="新宋体" w:cs="新宋体"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系統時間調整: </w:t>
      </w:r>
      <w:r>
        <w:rPr>
          <w:rFonts w:hint="eastAsia" w:ascii="新宋体" w:hAnsi="新宋体" w:eastAsia="宋体" w:cs="新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可以調至當地時間，默認時間為中國時間(GMT+8)</w:t>
      </w:r>
    </w:p>
    <w:p>
      <w:pPr>
        <w:rPr>
          <w:rFonts w:hint="eastAsia" w:ascii="新宋体" w:hAnsi="新宋体" w:eastAsia="新宋体" w:cs="新宋体"/>
          <w:b/>
          <w:bCs/>
          <w:color w:val="auto"/>
          <w:sz w:val="28"/>
          <w:szCs w:val="28"/>
          <w:highlight w:val="lightGray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highlight w:val="lightGray"/>
          <w:lang w:val="en-US" w:eastAsia="zh-CN"/>
        </w:rPr>
        <w:t>性能測試</w:t>
      </w:r>
    </w:p>
    <w:p>
      <w:pPr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val="en-US" w:eastAsia="zh-CN"/>
        </w:rPr>
        <w:t>加速測試：</w:t>
      </w:r>
      <w:r>
        <w:rPr>
          <w:rFonts w:hint="eastAsia" w:ascii="新宋体" w:hAnsi="新宋体" w:eastAsia="宋体" w:cs="新宋体"/>
          <w:i w:val="0"/>
          <w:caps w:val="0"/>
          <w:color w:val="333333"/>
          <w:spacing w:val="0"/>
          <w:sz w:val="28"/>
          <w:szCs w:val="28"/>
          <w:shd w:val="clear" w:fill="FFFFFF"/>
        </w:rPr>
        <w:t>百公里加速指的是0到100km/h加速時間，是對汽車動力的體現</w:t>
      </w:r>
    </w:p>
    <w:p>
      <w:pPr>
        <w:rPr>
          <w:rFonts w:hint="eastAsia" w:ascii="新宋体" w:hAnsi="新宋体" w:eastAsia="新宋体" w:cs="新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color w:val="auto"/>
          <w:sz w:val="28"/>
          <w:szCs w:val="28"/>
          <w:lang w:val="en-US" w:eastAsia="zh-CN"/>
        </w:rPr>
        <w:t>刹車測試：</w:t>
      </w:r>
      <w:r>
        <w:rPr>
          <w:rFonts w:hint="eastAsia" w:ascii="新宋体" w:hAnsi="新宋体" w:eastAsia="宋体" w:cs="新宋体"/>
          <w:b w:val="0"/>
          <w:bCs w:val="0"/>
          <w:color w:val="auto"/>
          <w:sz w:val="28"/>
          <w:szCs w:val="28"/>
          <w:lang w:val="en-US" w:eastAsia="zh-CN"/>
        </w:rPr>
        <w:t>車速超過60以上刹車停止後所用的時間和距離</w:t>
      </w:r>
      <w:r>
        <w:rPr>
          <w:rFonts w:hint="eastAsia" w:ascii="新宋体" w:hAnsi="新宋体" w:eastAsia="宋体" w:cs="新宋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新宋体" w:hAnsi="新宋体" w:eastAsia="宋体" w:cs="新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是</w:t>
      </w:r>
      <w:r>
        <w:rPr>
          <w:rFonts w:hint="eastAsia" w:ascii="新宋体" w:hAnsi="新宋体" w:eastAsia="宋体" w:cs="新宋体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測試刹車的性能</w:t>
      </w:r>
    </w:p>
    <w:p>
      <w:pPr>
        <w:rPr>
          <w:rFonts w:hint="eastAsia" w:ascii="新宋体" w:hAnsi="新宋体" w:eastAsia="新宋体" w:cs="新宋体"/>
          <w:b/>
          <w:bCs/>
          <w:sz w:val="28"/>
          <w:szCs w:val="28"/>
          <w:highlight w:val="lightGray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highlight w:val="lightGray"/>
        </w:rPr>
        <w:t>故障診斷設置</w:t>
      </w:r>
    </w:p>
    <w:p>
      <w:pPr>
        <w:rPr>
          <w:rFonts w:hint="eastAsia"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</w:rPr>
        <w:t>掃描故障代碼：</w:t>
      </w:r>
      <w:r>
        <w:rPr>
          <w:rFonts w:hint="eastAsia" w:ascii="新宋体" w:hAnsi="新宋体" w:eastAsia="宋体" w:cs="新宋体"/>
          <w:sz w:val="28"/>
          <w:szCs w:val="28"/>
        </w:rPr>
        <w:t>掃描汽車是否有故障，並顯示故障資訊</w:t>
      </w:r>
    </w:p>
    <w:p>
      <w:pPr>
        <w:rPr>
          <w:rFonts w:hint="eastAsia" w:ascii="新宋体" w:hAnsi="新宋体" w:eastAsia="新宋体" w:cs="新宋体"/>
          <w:sz w:val="28"/>
        </w:rPr>
      </w:pPr>
      <w:r>
        <w:rPr>
          <w:rFonts w:hint="eastAsia" w:ascii="新宋体" w:hAnsi="新宋体" w:eastAsia="宋体" w:cs="新宋体"/>
          <w:b/>
          <w:bCs/>
          <w:sz w:val="28"/>
        </w:rPr>
        <w:t>清除故障代碼：</w:t>
      </w:r>
      <w:r>
        <w:rPr>
          <w:rFonts w:hint="eastAsia" w:ascii="新宋体" w:hAnsi="新宋体" w:eastAsia="宋体" w:cs="新宋体"/>
          <w:sz w:val="28"/>
          <w:lang w:val="en-US" w:eastAsia="zh-CN"/>
        </w:rPr>
        <w:t>汽車有故障碼顯示時</w:t>
      </w:r>
      <w:r>
        <w:rPr>
          <w:rFonts w:hint="eastAsia" w:ascii="新宋体" w:hAnsi="新宋体" w:eastAsia="宋体" w:cs="新宋体"/>
          <w:sz w:val="28"/>
        </w:rPr>
        <w:t>，垂直短按波輪清除故障碼</w:t>
      </w:r>
    </w:p>
    <w:p>
      <w:pPr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</w:rPr>
        <w:t>讀取數據流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eastAsia="zh-CN"/>
        </w:rPr>
        <w:t>：</w:t>
      </w:r>
      <w:r>
        <w:rPr>
          <w:rFonts w:hint="eastAsia" w:ascii="新宋体" w:hAnsi="新宋体" w:eastAsia="宋体" w:cs="新宋体"/>
          <w:sz w:val="28"/>
          <w:szCs w:val="28"/>
        </w:rPr>
        <w:t>顯示汽車</w:t>
      </w:r>
      <w:r>
        <w:rPr>
          <w:rFonts w:hint="eastAsia" w:ascii="新宋体" w:hAnsi="新宋体" w:eastAsia="宋体" w:cs="新宋体"/>
          <w:sz w:val="28"/>
          <w:szCs w:val="28"/>
          <w:lang w:val="en-US" w:eastAsia="zh-CN"/>
        </w:rPr>
        <w:t>發動機裏的所有</w:t>
      </w:r>
      <w:r>
        <w:rPr>
          <w:rFonts w:hint="eastAsia" w:ascii="新宋体" w:hAnsi="新宋体" w:eastAsia="宋体" w:cs="新宋体"/>
          <w:sz w:val="28"/>
          <w:szCs w:val="28"/>
        </w:rPr>
        <w:t>數據</w:t>
      </w:r>
    </w:p>
    <w:p>
      <w:pPr>
        <w:rPr>
          <w:rFonts w:hint="eastAsia" w:ascii="新宋体" w:hAnsi="新宋体" w:eastAsia="新宋体" w:cs="新宋体"/>
          <w:b/>
          <w:bCs/>
          <w:sz w:val="32"/>
          <w:szCs w:val="32"/>
          <w:highlight w:val="lightGray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32"/>
          <w:szCs w:val="32"/>
          <w:highlight w:val="lightGray"/>
          <w:lang w:val="en-US" w:eastAsia="zh-CN"/>
        </w:rPr>
        <w:t>提醒警告：</w:t>
      </w:r>
    </w:p>
    <w:p>
      <w:pPr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highlight w:val="none"/>
          <w:lang w:val="en-US" w:eastAsia="zh-CN"/>
        </w:rPr>
        <w:t>一周以上不開車請斷開HUD連接，由於OBD 設備為常電待機電流為20毫安培左右 一般電瓶理論待機1個月，由於車輛情況不同建議長時間不用車時拔掉OBD設備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b/>
          <w:bCs/>
          <w:color w:val="auto"/>
          <w:sz w:val="30"/>
          <w:szCs w:val="30"/>
          <w:highlight w:val="lightGray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color w:val="auto"/>
          <w:sz w:val="30"/>
          <w:szCs w:val="30"/>
          <w:highlight w:val="lightGray"/>
          <w:lang w:val="en-US" w:eastAsia="zh-CN"/>
        </w:rPr>
        <w:t>OBD2</w:t>
      </w:r>
      <w:r>
        <w:rPr>
          <w:rFonts w:hint="eastAsia" w:ascii="新宋体" w:hAnsi="新宋体" w:eastAsia="宋体" w:cs="新宋体"/>
          <w:b/>
          <w:bCs/>
          <w:color w:val="auto"/>
          <w:sz w:val="30"/>
          <w:szCs w:val="30"/>
          <w:highlight w:val="lightGray"/>
        </w:rPr>
        <w:t>常見</w:t>
      </w:r>
      <w:r>
        <w:rPr>
          <w:rFonts w:hint="eastAsia" w:ascii="新宋体" w:hAnsi="新宋体" w:eastAsia="宋体" w:cs="新宋体"/>
          <w:b/>
          <w:bCs/>
          <w:color w:val="auto"/>
          <w:sz w:val="30"/>
          <w:szCs w:val="30"/>
          <w:highlight w:val="lightGray"/>
          <w:lang w:val="en-US" w:eastAsia="zh-CN"/>
        </w:rPr>
        <w:t>問題</w:t>
      </w:r>
    </w:p>
    <w:p>
      <w:pPr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</w:rPr>
        <w:t>1.螢幕沒任何顯示，不通電</w:t>
      </w:r>
    </w:p>
    <w:p>
      <w:pPr>
        <w:rPr>
          <w:rFonts w:hint="eastAsia" w:ascii="新宋体" w:hAnsi="新宋体" w:eastAsia="新宋体" w:cs="新宋体"/>
          <w:sz w:val="24"/>
        </w:rPr>
      </w:pPr>
      <w:r>
        <w:rPr>
          <w:rFonts w:hint="eastAsia" w:ascii="新宋体" w:hAnsi="新宋体" w:eastAsia="宋体" w:cs="新宋体"/>
          <w:sz w:val="24"/>
        </w:rPr>
        <w:t>檢查OBD 線是否有連接鬆緊，拔下來反復</w:t>
      </w:r>
      <w:r>
        <w:rPr>
          <w:rFonts w:hint="eastAsia" w:ascii="新宋体" w:hAnsi="新宋体" w:eastAsia="宋体" w:cs="新宋体"/>
          <w:sz w:val="24"/>
          <w:lang w:val="en-US" w:eastAsia="zh-CN"/>
        </w:rPr>
        <w:t>拔插</w:t>
      </w:r>
      <w:r>
        <w:rPr>
          <w:rFonts w:hint="eastAsia" w:ascii="新宋体" w:hAnsi="新宋体" w:eastAsia="宋体" w:cs="新宋体"/>
          <w:sz w:val="24"/>
        </w:rPr>
        <w:t>幾次，如果還是不顯示建議換臺車測試，分析下是否是汽車OBD診斷</w:t>
      </w:r>
      <w:r>
        <w:rPr>
          <w:rFonts w:hint="eastAsia" w:ascii="新宋体" w:hAnsi="新宋体" w:eastAsia="宋体" w:cs="新宋体"/>
          <w:sz w:val="24"/>
          <w:lang w:val="en-US" w:eastAsia="zh-CN"/>
        </w:rPr>
        <w:t>介面</w:t>
      </w:r>
      <w:r>
        <w:rPr>
          <w:rFonts w:hint="eastAsia" w:ascii="新宋体" w:hAnsi="新宋体" w:eastAsia="宋体" w:cs="新宋体"/>
          <w:sz w:val="24"/>
        </w:rPr>
        <w:t>已壞，如果是OBD診斷壞，建議去維修好OBD</w:t>
      </w:r>
      <w:r>
        <w:rPr>
          <w:rFonts w:hint="eastAsia" w:ascii="新宋体" w:hAnsi="新宋体" w:eastAsia="宋体" w:cs="新宋体"/>
          <w:sz w:val="24"/>
          <w:lang w:val="en-US" w:eastAsia="zh-CN"/>
        </w:rPr>
        <w:t>介面</w:t>
      </w:r>
      <w:r>
        <w:rPr>
          <w:rFonts w:hint="eastAsia" w:ascii="新宋体" w:hAnsi="新宋体" w:eastAsia="宋体" w:cs="新宋体"/>
          <w:sz w:val="24"/>
        </w:rPr>
        <w:t>，再次連接HUD，</w:t>
      </w:r>
    </w:p>
    <w:p>
      <w:pPr>
        <w:rPr>
          <w:rFonts w:hint="eastAsia" w:ascii="新宋体" w:hAnsi="新宋体" w:eastAsia="新宋体" w:cs="新宋体"/>
          <w:sz w:val="24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</w:rPr>
        <w:t>2.已通電，但是螢幕只顯示電壓，30秒後自動熄滅</w:t>
      </w:r>
    </w:p>
    <w:p>
      <w:pPr>
        <w:rPr>
          <w:rFonts w:hint="eastAsia" w:ascii="新宋体" w:hAnsi="新宋体" w:eastAsia="新宋体" w:cs="新宋体"/>
          <w:sz w:val="24"/>
        </w:rPr>
      </w:pPr>
      <w:r>
        <w:rPr>
          <w:rFonts w:hint="eastAsia" w:ascii="新宋体" w:hAnsi="新宋体" w:eastAsia="宋体" w:cs="新宋体"/>
          <w:sz w:val="24"/>
          <w:szCs w:val="24"/>
        </w:rPr>
        <w:t>H</w:t>
      </w:r>
      <w:r>
        <w:rPr>
          <w:rFonts w:hint="eastAsia" w:ascii="新宋体" w:hAnsi="新宋体" w:eastAsia="宋体" w:cs="新宋体"/>
          <w:sz w:val="24"/>
        </w:rPr>
        <w:t>UD產品只適用於OBDII和EOBD</w:t>
      </w:r>
    </w:p>
    <w:p>
      <w:pPr>
        <w:rPr>
          <w:rFonts w:hint="eastAsia" w:ascii="新宋体" w:hAnsi="新宋体" w:eastAsia="新宋体" w:cs="新宋体"/>
          <w:sz w:val="24"/>
        </w:rPr>
      </w:pPr>
      <w:r>
        <w:rPr>
          <w:rFonts w:hint="eastAsia" w:ascii="新宋体" w:hAnsi="新宋体" w:eastAsia="宋体" w:cs="新宋体"/>
          <w:sz w:val="24"/>
        </w:rPr>
        <w:t>汽車生產年份（美系03年後，其他地區07年後，才開始使用OBDII 和EOBD）</w:t>
      </w:r>
    </w:p>
    <w:p>
      <w:pPr>
        <w:rPr>
          <w:rFonts w:hint="eastAsia" w:ascii="新宋体" w:hAnsi="新宋体" w:eastAsia="新宋体" w:cs="新宋体"/>
          <w:sz w:val="24"/>
        </w:rPr>
      </w:pPr>
      <w:r>
        <w:rPr>
          <w:rFonts w:hint="eastAsia" w:ascii="新宋体" w:hAnsi="新宋体" w:eastAsia="宋体" w:cs="新宋体"/>
          <w:sz w:val="24"/>
        </w:rPr>
        <w:t>HUD產品不支持OBD I 和JOBD</w:t>
      </w:r>
    </w:p>
    <w:p>
      <w:pPr>
        <w:rPr>
          <w:rFonts w:hint="eastAsia" w:ascii="新宋体" w:hAnsi="新宋体" w:eastAsia="新宋体" w:cs="新宋体"/>
          <w:sz w:val="24"/>
          <w:lang w:val="en-US" w:eastAsia="zh-CN"/>
        </w:rPr>
      </w:pPr>
      <w:r>
        <w:rPr>
          <w:rFonts w:hint="eastAsia" w:ascii="新宋体" w:hAnsi="新宋体" w:eastAsia="宋体" w:cs="新宋体"/>
          <w:sz w:val="24"/>
          <w:lang w:val="en-US" w:eastAsia="zh-CN"/>
        </w:rPr>
        <w:t>請切換至GPS 系統使用USB線進行顯示，通電5秒內滾輪上撥選擇GPS系統，</w:t>
      </w:r>
    </w:p>
    <w:p>
      <w:pPr>
        <w:rPr>
          <w:rFonts w:hint="eastAsia" w:ascii="新宋体" w:hAnsi="新宋体" w:eastAsia="新宋体" w:cs="新宋体"/>
          <w:b/>
          <w:bCs/>
          <w:color w:val="000000"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color w:val="000000"/>
          <w:sz w:val="28"/>
          <w:szCs w:val="28"/>
          <w:lang w:val="en-US" w:eastAsia="zh-CN"/>
        </w:rPr>
        <w:t>3.</w:t>
      </w:r>
      <w:r>
        <w:rPr>
          <w:rFonts w:hint="eastAsia" w:ascii="新宋体" w:hAnsi="新宋体" w:eastAsia="宋体" w:cs="新宋体"/>
          <w:b/>
          <w:bCs/>
          <w:color w:val="000000"/>
          <w:sz w:val="28"/>
          <w:szCs w:val="28"/>
        </w:rPr>
        <w:t>車速與儀錶盤顯示有誤差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color w:val="000000"/>
          <w:sz w:val="24"/>
          <w:szCs w:val="24"/>
        </w:rPr>
      </w:pPr>
      <w:r>
        <w:rPr>
          <w:rFonts w:hint="eastAsia" w:ascii="新宋体" w:hAnsi="新宋体" w:eastAsia="宋体" w:cs="新宋体"/>
          <w:color w:val="000000"/>
          <w:sz w:val="24"/>
          <w:szCs w:val="24"/>
        </w:rPr>
        <w:t>請檢查單位是否正確公里KM/英里MPH，（速度單位切換參考設置項）</w:t>
      </w:r>
    </w:p>
    <w:p>
      <w:pPr>
        <w:rPr>
          <w:rFonts w:hint="eastAsia" w:ascii="新宋体" w:hAnsi="新宋体" w:eastAsia="新宋体" w:cs="新宋体"/>
          <w:color w:val="000000"/>
          <w:sz w:val="24"/>
          <w:szCs w:val="24"/>
        </w:rPr>
      </w:pPr>
      <w:r>
        <w:rPr>
          <w:rFonts w:hint="eastAsia" w:ascii="新宋体" w:hAnsi="新宋体" w:eastAsia="宋体" w:cs="新宋体"/>
          <w:color w:val="000000"/>
          <w:sz w:val="24"/>
          <w:szCs w:val="24"/>
        </w:rPr>
        <w:t>開機正常顯示後，垂直長按撥輪鍵</w:t>
      </w:r>
      <w:r>
        <w:rPr>
          <w:rFonts w:hint="eastAsia" w:ascii="新宋体" w:hAnsi="新宋体" w:eastAsia="宋体" w:cs="新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新宋体" w:hAnsi="新宋体" w:eastAsia="宋体" w:cs="新宋体"/>
          <w:color w:val="000000"/>
          <w:sz w:val="24"/>
          <w:szCs w:val="24"/>
        </w:rPr>
        <w:t>秒進入系統設置，波輪</w:t>
      </w:r>
      <w:r>
        <w:rPr>
          <w:rFonts w:hint="eastAsia" w:ascii="新宋体" w:hAnsi="新宋体" w:eastAsia="宋体" w:cs="新宋体"/>
          <w:color w:val="000000"/>
          <w:sz w:val="24"/>
          <w:szCs w:val="24"/>
          <w:lang w:eastAsia="zh-CN"/>
        </w:rPr>
        <w:t>下</w:t>
      </w:r>
      <w:r>
        <w:rPr>
          <w:rFonts w:hint="eastAsia" w:ascii="新宋体" w:hAnsi="新宋体" w:eastAsia="宋体" w:cs="新宋体"/>
          <w:color w:val="000000"/>
          <w:sz w:val="24"/>
          <w:szCs w:val="24"/>
        </w:rPr>
        <w:t>撥選擇速度誤差調整，進行微調</w:t>
      </w:r>
    </w:p>
    <w:p>
      <w:pPr>
        <w:rPr>
          <w:rFonts w:hint="eastAsia" w:ascii="新宋体" w:hAnsi="新宋体" w:eastAsia="新宋体" w:cs="新宋体"/>
          <w:i w:val="0"/>
          <w:color w:val="auto"/>
          <w:kern w:val="0"/>
          <w:sz w:val="24"/>
          <w:szCs w:val="24"/>
          <w:u w:val="none"/>
          <w:lang w:val="en-US" w:eastAsia="zh-CN" w:bidi="ar-SA"/>
        </w:rPr>
      </w:pPr>
      <w:r>
        <w:rPr>
          <w:rFonts w:hint="eastAsia" w:ascii="新宋体" w:hAnsi="新宋体" w:eastAsia="宋体" w:cs="新宋体"/>
          <w:i w:val="0"/>
          <w:color w:val="auto"/>
          <w:kern w:val="0"/>
          <w:sz w:val="24"/>
          <w:szCs w:val="24"/>
          <w:u w:val="none"/>
          <w:lang w:val="en-US" w:eastAsia="zh-CN" w:bidi="ar-SA"/>
        </w:rPr>
        <w:t>（如儀錶顯示100 Km/h設備顯示105Km/h,撥輪上撥把參數值調到102）</w:t>
      </w:r>
    </w:p>
    <w:p>
      <w:pPr>
        <w:rPr>
          <w:rFonts w:hint="eastAsia" w:ascii="新宋体" w:hAnsi="新宋体" w:eastAsia="新宋体" w:cs="新宋体"/>
          <w:b/>
          <w:bCs/>
          <w:color w:val="000000"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color w:val="000000"/>
          <w:sz w:val="28"/>
          <w:szCs w:val="28"/>
        </w:rPr>
        <w:t>4.油耗有誤差</w:t>
      </w:r>
    </w:p>
    <w:p>
      <w:pPr>
        <w:rPr>
          <w:rFonts w:hint="eastAsia" w:ascii="新宋体" w:hAnsi="新宋体" w:eastAsia="新宋体" w:cs="新宋体"/>
          <w:b w:val="0"/>
          <w:bCs w:val="0"/>
          <w:color w:val="000000"/>
          <w:sz w:val="24"/>
          <w:szCs w:val="24"/>
        </w:rPr>
      </w:pPr>
      <w:r>
        <w:rPr>
          <w:rFonts w:hint="eastAsia" w:ascii="新宋体" w:hAnsi="新宋体" w:eastAsia="宋体" w:cs="新宋体"/>
          <w:b w:val="0"/>
          <w:bCs w:val="0"/>
          <w:color w:val="000000"/>
          <w:sz w:val="24"/>
          <w:szCs w:val="24"/>
        </w:rPr>
        <w:t xml:space="preserve">查看自己的車型排量，在系統設置裏引擎排量設置相同的排量（如車是2.0L </w:t>
      </w:r>
      <w:r>
        <w:rPr>
          <w:rFonts w:hint="eastAsia" w:ascii="新宋体" w:hAnsi="新宋体" w:eastAsia="宋体" w:cs="新宋体"/>
          <w:b w:val="0"/>
          <w:bCs w:val="0"/>
          <w:color w:val="000000"/>
          <w:sz w:val="24"/>
          <w:szCs w:val="24"/>
          <w:lang w:val="en-US" w:eastAsia="zh-CN"/>
        </w:rPr>
        <w:t>參數值</w:t>
      </w:r>
      <w:r>
        <w:rPr>
          <w:rFonts w:hint="eastAsia" w:ascii="新宋体" w:hAnsi="新宋体" w:eastAsia="宋体" w:cs="新宋体"/>
          <w:b w:val="0"/>
          <w:bCs w:val="0"/>
          <w:color w:val="000000"/>
          <w:sz w:val="24"/>
          <w:szCs w:val="24"/>
        </w:rPr>
        <w:t>調到2.0L）如果排量相同也可以在系統設置裏,油耗數據微調設置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(</w:t>
      </w:r>
      <w:r>
        <w:rPr>
          <w:rFonts w:hint="eastAsia" w:ascii="新宋体" w:hAnsi="新宋体" w:eastAsia="宋体" w:cs="新宋体"/>
          <w:sz w:val="24"/>
          <w:szCs w:val="24"/>
          <w:lang w:eastAsia="zh-TW"/>
        </w:rPr>
        <w:t>如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設備顯示高於儀錶電壓時0.2L，設備</w:t>
      </w:r>
      <w:r>
        <w:rPr>
          <w:rFonts w:hint="eastAsia" w:ascii="新宋体" w:hAnsi="新宋体" w:eastAsia="宋体" w:cs="新宋体"/>
          <w:sz w:val="24"/>
          <w:szCs w:val="24"/>
          <w:lang w:eastAsia="zh-TW"/>
        </w:rPr>
        <w:t>調到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98%</w:t>
      </w:r>
      <w:r>
        <w:rPr>
          <w:rFonts w:hint="eastAsia" w:ascii="新宋体" w:hAnsi="新宋体" w:eastAsia="宋体" w:cs="新宋体"/>
          <w:sz w:val="24"/>
          <w:szCs w:val="24"/>
          <w:lang w:eastAsia="zh-CN"/>
        </w:rPr>
        <w:t>）</w:t>
      </w:r>
      <w:r>
        <w:rPr>
          <w:rFonts w:hint="eastAsia" w:ascii="新宋体" w:hAnsi="新宋体" w:eastAsia="宋体" w:cs="新宋体"/>
          <w:b w:val="0"/>
          <w:bCs w:val="0"/>
          <w:color w:val="000000"/>
          <w:sz w:val="24"/>
          <w:szCs w:val="24"/>
        </w:rPr>
        <w:t>建議</w:t>
      </w:r>
      <w:r>
        <w:rPr>
          <w:rFonts w:hint="eastAsia" w:ascii="新宋体" w:hAnsi="新宋体" w:eastAsia="宋体" w:cs="新宋体"/>
          <w:b w:val="0"/>
          <w:bCs w:val="0"/>
          <w:color w:val="000000"/>
          <w:sz w:val="24"/>
          <w:szCs w:val="24"/>
          <w:lang w:eastAsia="zh-CN"/>
        </w:rPr>
        <w:t>：</w:t>
      </w:r>
      <w:r>
        <w:rPr>
          <w:rFonts w:hint="eastAsia" w:ascii="新宋体" w:hAnsi="新宋体" w:eastAsia="宋体" w:cs="新宋体"/>
          <w:b w:val="0"/>
          <w:bCs w:val="0"/>
          <w:color w:val="000000"/>
          <w:sz w:val="24"/>
          <w:szCs w:val="24"/>
        </w:rPr>
        <w:t>由於該數據為行車電腦數據，無需微調，</w:t>
      </w:r>
    </w:p>
    <w:p>
      <w:pPr>
        <w:rPr>
          <w:rFonts w:hint="eastAsia" w:ascii="新宋体" w:hAnsi="新宋体" w:eastAsia="新宋体" w:cs="新宋体"/>
          <w:b/>
          <w:bCs/>
          <w:color w:val="000000"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新宋体" w:hAnsi="新宋体" w:eastAsia="宋体" w:cs="新宋体"/>
          <w:b/>
          <w:bCs/>
          <w:color w:val="000000"/>
          <w:sz w:val="28"/>
          <w:szCs w:val="28"/>
        </w:rPr>
        <w:t>.無法關機</w:t>
      </w:r>
    </w:p>
    <w:p>
      <w:pPr>
        <w:rPr>
          <w:rFonts w:hint="eastAsia" w:ascii="新宋体" w:hAnsi="新宋体" w:eastAsia="新宋体" w:cs="新宋体"/>
          <w:sz w:val="24"/>
          <w:lang w:val="en-US" w:eastAsia="zh-CN"/>
        </w:rPr>
      </w:pPr>
      <w:r>
        <w:rPr>
          <w:rFonts w:hint="eastAsia" w:ascii="新宋体" w:hAnsi="新宋体" w:eastAsia="宋体" w:cs="新宋体"/>
          <w:sz w:val="24"/>
          <w:lang w:val="en-US" w:eastAsia="zh-CN"/>
        </w:rPr>
        <w:t>汽車</w:t>
      </w:r>
      <w:r>
        <w:rPr>
          <w:rFonts w:hint="eastAsia" w:ascii="新宋体" w:hAnsi="新宋体" w:eastAsia="宋体" w:cs="新宋体"/>
          <w:sz w:val="24"/>
        </w:rPr>
        <w:t>熄火後</w:t>
      </w:r>
      <w:r>
        <w:rPr>
          <w:rFonts w:hint="eastAsia" w:ascii="新宋体" w:hAnsi="新宋体" w:eastAsia="宋体" w:cs="新宋体"/>
          <w:sz w:val="24"/>
          <w:lang w:val="en-US" w:eastAsia="zh-CN"/>
        </w:rPr>
        <w:t>HUD</w:t>
      </w:r>
      <w:r>
        <w:rPr>
          <w:rFonts w:hint="eastAsia" w:ascii="新宋体" w:hAnsi="新宋体" w:eastAsia="宋体" w:cs="新宋体"/>
          <w:sz w:val="24"/>
        </w:rPr>
        <w:t>有轉速顯示</w:t>
      </w:r>
      <w:r>
        <w:rPr>
          <w:rFonts w:hint="eastAsia" w:ascii="新宋体" w:hAnsi="新宋体" w:eastAsia="宋体" w:cs="新宋体"/>
          <w:sz w:val="24"/>
          <w:lang w:val="en-US" w:eastAsia="zh-CN"/>
        </w:rPr>
        <w:t>不能關機</w:t>
      </w:r>
      <w:r>
        <w:rPr>
          <w:rFonts w:hint="eastAsia" w:ascii="新宋体" w:hAnsi="新宋体" w:eastAsia="宋体" w:cs="新宋体"/>
          <w:sz w:val="24"/>
        </w:rPr>
        <w:t>,系統設置裏</w:t>
      </w:r>
      <w:r>
        <w:rPr>
          <w:rFonts w:hint="eastAsia" w:ascii="新宋体" w:hAnsi="新宋体" w:eastAsia="宋体" w:cs="新宋体"/>
          <w:sz w:val="24"/>
          <w:lang w:val="en-US" w:eastAsia="zh-CN"/>
        </w:rPr>
        <w:t>選擇</w:t>
      </w:r>
      <w:r>
        <w:rPr>
          <w:rFonts w:hint="eastAsia" w:ascii="新宋体" w:hAnsi="新宋体" w:eastAsia="宋体" w:cs="新宋体"/>
          <w:sz w:val="24"/>
        </w:rPr>
        <w:t>關機電壓設置調到13.2V</w:t>
      </w:r>
      <w:r>
        <w:rPr>
          <w:rFonts w:hint="eastAsia" w:ascii="新宋体" w:hAnsi="新宋体" w:eastAsia="宋体" w:cs="新宋体"/>
          <w:sz w:val="24"/>
          <w:lang w:val="en-US" w:eastAsia="zh-CN"/>
        </w:rPr>
        <w:t>或者13，6V，汽車熄火3分鐘後自動關機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>6.踩刹車，</w:t>
      </w:r>
      <w:r>
        <w:rPr>
          <w:rFonts w:hint="eastAsia" w:ascii="新宋体" w:hAnsi="新宋体" w:eastAsia="宋体" w:cs="新宋体"/>
          <w:b/>
          <w:bCs/>
          <w:sz w:val="28"/>
          <w:szCs w:val="28"/>
        </w:rPr>
        <w:t>等紅綠燈時機器熄滅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eastAsia="zh-CN"/>
        </w:rPr>
        <w:t>，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>自動啟停的車，</w:t>
      </w:r>
    </w:p>
    <w:p>
      <w:pPr>
        <w:rPr>
          <w:rFonts w:hint="eastAsia" w:ascii="新宋体" w:hAnsi="新宋体" w:eastAsia="新宋体" w:cs="新宋体"/>
          <w:sz w:val="24"/>
          <w:lang w:val="en-US" w:eastAsia="zh-CN"/>
        </w:rPr>
      </w:pPr>
      <w:r>
        <w:rPr>
          <w:rFonts w:hint="eastAsia" w:ascii="新宋体" w:hAnsi="新宋体" w:eastAsia="宋体" w:cs="新宋体"/>
          <w:sz w:val="24"/>
        </w:rPr>
        <w:t>系統設置裏關機延時設置調整到180或</w:t>
      </w:r>
      <w:r>
        <w:rPr>
          <w:rFonts w:hint="eastAsia" w:ascii="新宋体" w:hAnsi="新宋体" w:eastAsia="宋体" w:cs="新宋体"/>
          <w:sz w:val="24"/>
          <w:lang w:val="en-US" w:eastAsia="zh-CN"/>
        </w:rPr>
        <w:t>300秒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>7.行駛中熄滅，發動機熄滅，油電混動的車，</w:t>
      </w:r>
    </w:p>
    <w:p>
      <w:pPr>
        <w:rPr>
          <w:rFonts w:hint="eastAsia" w:ascii="新宋体" w:hAnsi="新宋体" w:eastAsia="新宋体" w:cs="新宋体"/>
          <w:sz w:val="24"/>
          <w:lang w:val="en-US" w:eastAsia="zh-CN"/>
        </w:rPr>
      </w:pPr>
      <w:r>
        <w:rPr>
          <w:rFonts w:hint="eastAsia" w:ascii="新宋体" w:hAnsi="新宋体" w:eastAsia="宋体" w:cs="新宋体"/>
          <w:sz w:val="24"/>
        </w:rPr>
        <w:t>系統設置裏關機延時設置調整到180或</w:t>
      </w:r>
      <w:r>
        <w:rPr>
          <w:rFonts w:hint="eastAsia" w:ascii="新宋体" w:hAnsi="新宋体" w:eastAsia="宋体" w:cs="新宋体"/>
          <w:sz w:val="24"/>
          <w:lang w:val="en-US" w:eastAsia="zh-CN"/>
        </w:rPr>
        <w:t>300秒，如果還未解決請切換至GPS 系統使用USB線進行顯示，通電5秒內滾輪上撥選擇GPS系統，</w:t>
      </w:r>
    </w:p>
    <w:p>
      <w:pPr>
        <w:rPr>
          <w:rFonts w:hint="eastAsia" w:ascii="新宋体" w:hAnsi="新宋体" w:eastAsia="新宋体" w:cs="新宋体"/>
          <w:b/>
          <w:bCs/>
          <w:color w:val="000000"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color w:val="000000"/>
          <w:sz w:val="28"/>
          <w:szCs w:val="28"/>
          <w:lang w:val="en-US" w:eastAsia="zh-CN"/>
        </w:rPr>
        <w:t>8.</w:t>
      </w:r>
      <w:r>
        <w:rPr>
          <w:rFonts w:hint="eastAsia" w:ascii="新宋体" w:hAnsi="新宋体" w:eastAsia="宋体" w:cs="新宋体"/>
          <w:b/>
          <w:bCs/>
          <w:color w:val="000000"/>
          <w:sz w:val="28"/>
          <w:szCs w:val="28"/>
        </w:rPr>
        <w:t>錯誤操作導致死機。</w:t>
      </w:r>
    </w:p>
    <w:p>
      <w:pPr>
        <w:rPr>
          <w:rFonts w:hint="eastAsia" w:ascii="新宋体" w:hAnsi="新宋体" w:eastAsia="新宋体" w:cs="新宋体"/>
          <w:sz w:val="24"/>
          <w:lang w:val="en-US" w:eastAsia="zh-CN"/>
        </w:rPr>
      </w:pPr>
      <w:r>
        <w:rPr>
          <w:rFonts w:hint="eastAsia" w:ascii="新宋体" w:hAnsi="新宋体" w:eastAsia="宋体" w:cs="新宋体"/>
          <w:sz w:val="24"/>
          <w:lang w:val="en-US" w:eastAsia="zh-CN"/>
        </w:rPr>
        <w:t>OBD2介面是否使用其他OBD設備（定位器 胎壓監測 落鎖升窗折疊 ELM27）</w:t>
      </w:r>
    </w:p>
    <w:p>
      <w:pPr>
        <w:rPr>
          <w:rFonts w:hint="eastAsia" w:ascii="新宋体" w:hAnsi="新宋体" w:eastAsia="新宋体" w:cs="新宋体"/>
          <w:sz w:val="24"/>
          <w:lang w:val="en-US" w:eastAsia="zh-CN"/>
        </w:rPr>
      </w:pPr>
      <w:r>
        <w:rPr>
          <w:rFonts w:hint="eastAsia" w:ascii="新宋体" w:hAnsi="新宋体" w:eastAsia="宋体" w:cs="新宋体"/>
          <w:sz w:val="24"/>
          <w:lang w:val="en-US" w:eastAsia="zh-CN"/>
        </w:rPr>
        <w:t xml:space="preserve">改裝和加裝過的 (中控導航 電子油門加速器 定速巡航 刷過電腦系統 </w:t>
      </w:r>
    </w:p>
    <w:p>
      <w:pPr>
        <w:rPr>
          <w:rFonts w:hint="eastAsia" w:ascii="新宋体" w:hAnsi="新宋体" w:eastAsia="新宋体" w:cs="新宋体"/>
          <w:sz w:val="24"/>
          <w:lang w:eastAsia="zh-CN"/>
        </w:rPr>
      </w:pPr>
      <w:r>
        <w:rPr>
          <w:rFonts w:hint="eastAsia" w:ascii="新宋体" w:hAnsi="新宋体" w:eastAsia="宋体" w:cs="新宋体"/>
          <w:sz w:val="24"/>
          <w:lang w:val="en-US" w:eastAsia="zh-CN"/>
        </w:rPr>
        <w:t>一鍵啟動 無鑰匙進入 遠程啟動)都會引起死機，拔掉其他OBD設備直接使用本產品，做恢出廠設置</w:t>
      </w:r>
      <w:r>
        <w:rPr>
          <w:rFonts w:hint="eastAsia" w:ascii="新宋体" w:hAnsi="新宋体" w:eastAsia="宋体" w:cs="新宋体"/>
          <w:sz w:val="24"/>
          <w:lang w:eastAsia="zh-CN"/>
        </w:rPr>
        <w:t>（</w:t>
      </w:r>
      <w:r>
        <w:rPr>
          <w:rFonts w:hint="eastAsia" w:ascii="新宋体" w:hAnsi="新宋体" w:eastAsia="宋体" w:cs="新宋体"/>
          <w:sz w:val="24"/>
          <w:lang w:val="en-US" w:eastAsia="zh-CN"/>
        </w:rPr>
        <w:t>詳見設置表</w:t>
      </w:r>
      <w:r>
        <w:rPr>
          <w:rFonts w:hint="eastAsia" w:ascii="新宋体" w:hAnsi="新宋体" w:eastAsia="宋体" w:cs="新宋体"/>
          <w:sz w:val="24"/>
          <w:lang w:eastAsia="zh-CN"/>
        </w:rPr>
        <w:t>）</w:t>
      </w:r>
    </w:p>
    <w:p>
      <w:pPr>
        <w:rPr>
          <w:rFonts w:hint="eastAsia" w:ascii="新宋体" w:hAnsi="新宋体" w:eastAsia="新宋体" w:cs="新宋体"/>
          <w:sz w:val="24"/>
        </w:rPr>
      </w:pPr>
      <w:r>
        <w:rPr>
          <w:rFonts w:hint="eastAsia" w:ascii="新宋体" w:hAnsi="新宋体" w:eastAsia="宋体" w:cs="新宋体"/>
          <w:sz w:val="24"/>
        </w:rPr>
        <w:t>波輪垂直長按進入設置菜單，進入系統設置波輪右撥選擇恢復出廠設置</w:t>
      </w:r>
      <w:r>
        <w:rPr>
          <w:rFonts w:hint="eastAsia" w:ascii="新宋体" w:hAnsi="新宋体" w:eastAsia="宋体" w:cs="新宋体"/>
          <w:sz w:val="24"/>
          <w:lang w:eastAsia="zh-CN"/>
        </w:rPr>
        <w:t>，</w:t>
      </w:r>
      <w:r>
        <w:rPr>
          <w:rFonts w:hint="eastAsia" w:ascii="新宋体" w:hAnsi="新宋体" w:eastAsia="宋体" w:cs="新宋体"/>
          <w:sz w:val="24"/>
        </w:rPr>
        <w:t>垂直短按確認，</w:t>
      </w:r>
    </w:p>
    <w:p>
      <w:pPr>
        <w:rPr>
          <w:rFonts w:hint="eastAsia" w:ascii="新宋体" w:hAnsi="新宋体" w:eastAsia="宋体" w:cs="新宋体"/>
          <w:sz w:val="24"/>
          <w:lang w:val="en-US" w:eastAsia="zh-CN"/>
        </w:rPr>
      </w:pPr>
      <w:r>
        <w:rPr>
          <w:rFonts w:hint="eastAsia" w:ascii="新宋体" w:hAnsi="新宋体" w:eastAsia="宋体" w:cs="新宋体"/>
          <w:sz w:val="24"/>
          <w:lang w:val="en-US" w:eastAsia="zh-CN"/>
        </w:rPr>
        <w:t>如果還未解決請切換至GPS 系統使用USB線進行顯示，通電5秒內滾輪上撥選擇GPS系統，</w:t>
      </w:r>
    </w:p>
    <w:p>
      <w:pPr>
        <w:rPr>
          <w:rFonts w:hint="eastAsia" w:ascii="新宋体" w:hAnsi="新宋体" w:eastAsia="宋体" w:cs="新宋体"/>
          <w:sz w:val="24"/>
          <w:lang w:val="en-US" w:eastAsia="zh-CN"/>
        </w:rPr>
      </w:pPr>
    </w:p>
    <w:p>
      <w:pPr>
        <w:rPr>
          <w:rFonts w:hint="eastAsia" w:ascii="新宋体" w:hAnsi="新宋体" w:eastAsia="新宋体" w:cs="新宋体"/>
          <w:b/>
          <w:bCs/>
          <w:sz w:val="32"/>
          <w:szCs w:val="32"/>
          <w:highlight w:val="lightGray"/>
        </w:rPr>
      </w:pPr>
      <w:r>
        <w:rPr>
          <w:rFonts w:hint="eastAsia" w:ascii="新宋体" w:hAnsi="新宋体" w:eastAsia="宋体" w:cs="新宋体"/>
          <w:b/>
          <w:bCs/>
          <w:sz w:val="32"/>
          <w:szCs w:val="32"/>
          <w:highlight w:val="lightGray"/>
          <w:lang w:val="en-US" w:eastAsia="zh-CN"/>
        </w:rPr>
        <w:t>GPS顯示</w:t>
      </w:r>
      <w:r>
        <w:rPr>
          <w:rFonts w:hint="eastAsia" w:ascii="新宋体" w:hAnsi="新宋体" w:eastAsia="宋体" w:cs="新宋体"/>
          <w:b/>
          <w:bCs/>
          <w:sz w:val="32"/>
          <w:szCs w:val="32"/>
          <w:highlight w:val="lightGray"/>
          <w:lang w:eastAsia="zh-CN"/>
        </w:rPr>
        <w:t>常見問題解答：</w:t>
      </w:r>
      <w:r>
        <w:rPr>
          <w:rFonts w:hint="eastAsia" w:ascii="新宋体" w:hAnsi="新宋体" w:eastAsia="宋体" w:cs="新宋体"/>
          <w:b/>
          <w:bCs/>
          <w:sz w:val="32"/>
          <w:szCs w:val="32"/>
          <w:highlight w:val="lightGray"/>
        </w:rPr>
        <w:t xml:space="preserve"> </w:t>
      </w:r>
    </w:p>
    <w:p>
      <w:pPr>
        <w:widowControl/>
        <w:jc w:val="left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</w:rPr>
        <w:t>1.螢幕沒任何顯示</w:t>
      </w:r>
      <w:r>
        <w:rPr>
          <w:rFonts w:hint="eastAsia" w:ascii="新宋体" w:hAnsi="新宋体" w:eastAsia="宋体" w:cs="新宋体"/>
          <w:b/>
          <w:bCs/>
          <w:sz w:val="28"/>
          <w:szCs w:val="28"/>
          <w:lang w:eastAsia="zh-CN"/>
        </w:rPr>
        <w:t>，</w:t>
      </w:r>
      <w:r>
        <w:rPr>
          <w:rFonts w:hint="eastAsia" w:ascii="新宋体" w:hAnsi="新宋体" w:eastAsia="宋体" w:cs="新宋体"/>
          <w:b/>
          <w:bCs/>
          <w:sz w:val="28"/>
          <w:szCs w:val="28"/>
        </w:rPr>
        <w:t>不通電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宋体" w:cs="新宋体"/>
          <w:sz w:val="24"/>
          <w:szCs w:val="24"/>
        </w:rPr>
        <w:t>檢查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OBD 線或</w:t>
      </w:r>
      <w:r>
        <w:rPr>
          <w:rFonts w:hint="eastAsia" w:ascii="新宋体" w:hAnsi="新宋体" w:eastAsia="宋体" w:cs="新宋体"/>
          <w:sz w:val="24"/>
          <w:szCs w:val="24"/>
        </w:rPr>
        <w:t>車充線是否有連接鬆緊，拔下來反復插多幾次，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或者直接用USB線插入點煙器</w:t>
      </w:r>
    </w:p>
    <w:p>
      <w:pPr>
        <w:numPr>
          <w:ilvl w:val="0"/>
          <w:numId w:val="2"/>
        </w:numPr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>無車速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bCs/>
          <w:sz w:val="24"/>
          <w:szCs w:val="24"/>
          <w:lang w:val="en-US" w:eastAsia="zh-CN"/>
        </w:rPr>
      </w:pPr>
      <w:r>
        <w:rPr>
          <w:rFonts w:hint="eastAsia" w:ascii="新宋体" w:hAnsi="新宋体" w:eastAsia="宋体" w:cs="新宋体"/>
          <w:bCs/>
          <w:sz w:val="24"/>
          <w:szCs w:val="24"/>
          <w:lang w:val="en-US" w:eastAsia="zh-CN"/>
        </w:rPr>
        <w:t>通電後GPS為搜星狀態，請將車移到空曠路面，GPS顯示5以上表示搜到5顆衛星以上才可以正常使用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lang w:eastAsia="zh-CN"/>
        </w:rPr>
        <w:t>不能自動開機或者</w:t>
      </w:r>
      <w:r>
        <w:rPr>
          <w:rFonts w:hint="eastAsia" w:ascii="新宋体" w:hAnsi="新宋体" w:eastAsia="宋体" w:cs="新宋体"/>
          <w:b/>
          <w:bCs/>
          <w:sz w:val="28"/>
          <w:szCs w:val="28"/>
        </w:rPr>
        <w:t>行駛過程中反復熄滅</w:t>
      </w:r>
    </w:p>
    <w:p>
      <w:pPr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請使用USB線插入點煙器</w:t>
      </w:r>
    </w:p>
    <w:p>
      <w:pPr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如果使用OBD線，</w:t>
      </w:r>
      <w:r>
        <w:rPr>
          <w:rFonts w:hint="eastAsia" w:ascii="新宋体" w:hAnsi="新宋体" w:eastAsia="宋体" w:cs="新宋体"/>
          <w:sz w:val="24"/>
          <w:szCs w:val="24"/>
        </w:rPr>
        <w:t>進入設置菜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選擇關機電壓設置，把參數值電壓調到13.0V或12.8v</w:t>
      </w:r>
    </w:p>
    <w:p>
      <w:pPr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如果使用USB線，</w:t>
      </w:r>
      <w:r>
        <w:rPr>
          <w:rFonts w:hint="eastAsia" w:ascii="新宋体" w:hAnsi="新宋体" w:eastAsia="宋体" w:cs="新宋体"/>
          <w:sz w:val="24"/>
          <w:szCs w:val="24"/>
        </w:rPr>
        <w:t>進入設置菜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選擇關機電壓設置，把參數值電壓調到OFF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 w:cs="新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color w:val="000000"/>
          <w:sz w:val="28"/>
          <w:szCs w:val="28"/>
          <w:highlight w:val="none"/>
          <w:lang w:val="en-US" w:eastAsia="zh-CN"/>
        </w:rPr>
        <w:t>4.衛星時間不准</w:t>
      </w:r>
    </w:p>
    <w:p>
      <w:pPr>
        <w:rPr>
          <w:rFonts w:hint="eastAsia" w:ascii="新宋体" w:hAnsi="新宋体" w:eastAsia="新宋体" w:cs="新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新宋体" w:hAnsi="新宋体" w:eastAsia="宋体" w:cs="新宋体"/>
          <w:b w:val="0"/>
          <w:bCs w:val="0"/>
          <w:color w:val="auto"/>
          <w:sz w:val="24"/>
          <w:szCs w:val="24"/>
          <w:lang w:val="en-US" w:eastAsia="zh-CN"/>
        </w:rPr>
        <w:t>進入設置項:系統時間調整，撥輪上撥調整時區時間，調好後撥輪垂直長按保存退出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 w:cs="新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color w:val="000000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新宋体" w:hAnsi="新宋体" w:eastAsia="宋体" w:cs="新宋体"/>
          <w:b/>
          <w:bCs/>
          <w:color w:val="000000"/>
          <w:sz w:val="28"/>
          <w:szCs w:val="28"/>
          <w:highlight w:val="none"/>
        </w:rPr>
        <w:t>車速</w:t>
      </w:r>
      <w:r>
        <w:rPr>
          <w:rFonts w:hint="eastAsia" w:ascii="新宋体" w:hAnsi="新宋体" w:eastAsia="宋体" w:cs="新宋体"/>
          <w:b/>
          <w:bCs/>
          <w:color w:val="000000"/>
          <w:sz w:val="28"/>
          <w:szCs w:val="28"/>
          <w:highlight w:val="none"/>
          <w:lang w:val="en-US" w:eastAsia="zh-CN"/>
        </w:rPr>
        <w:t>不准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宋体" w:cs="新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查看單位是否正確，公里KM/英里MPH，（速度單位切換參考設置項）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 w:cs="新宋体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宋体" w:cs="新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汽車出廠時廠商把儀錶盤上顯示的車速調高5-7%，國際標準以衛星數據為准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微調車速，</w:t>
      </w:r>
      <w:r>
        <w:rPr>
          <w:rFonts w:hint="eastAsia" w:ascii="新宋体" w:hAnsi="新宋体" w:eastAsia="宋体" w:cs="新宋体"/>
          <w:i w:val="0"/>
          <w:color w:val="auto"/>
          <w:kern w:val="0"/>
          <w:sz w:val="24"/>
          <w:szCs w:val="24"/>
          <w:u w:val="none"/>
          <w:lang w:val="en-US" w:eastAsia="zh-CN" w:bidi="ar-SA"/>
        </w:rPr>
        <w:t>如儀錶顯示100 Km/h HUD顯示105Km/h撥輪上撥把參數值調到102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>6.行駛方向顯示錯誤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無車速時衛星無法辨別你的行駛方向，車速超過5KM/H 後才能正常顯示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 w:cs="新宋体"/>
          <w:b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宋体" w:cs="新宋体"/>
          <w:b/>
          <w:bCs w:val="0"/>
          <w:sz w:val="28"/>
          <w:szCs w:val="28"/>
          <w:lang w:val="en-US" w:eastAsia="zh-CN"/>
        </w:rPr>
        <w:t>7.汽車停止後速度還在顯示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 w:cs="新宋体"/>
          <w:bCs/>
          <w:sz w:val="24"/>
          <w:szCs w:val="24"/>
          <w:lang w:val="en-US" w:eastAsia="zh-CN"/>
        </w:rPr>
      </w:pPr>
      <w:r>
        <w:rPr>
          <w:rFonts w:hint="eastAsia" w:ascii="新宋体" w:hAnsi="新宋体" w:eastAsia="宋体" w:cs="新宋体"/>
          <w:bCs/>
          <w:sz w:val="24"/>
          <w:szCs w:val="24"/>
          <w:lang w:val="en-US" w:eastAsia="zh-CN"/>
        </w:rPr>
        <w:t xml:space="preserve">地下停車場，隧道，天橋下，有遮擋物時會使信號不穩定衛星漂移，請將車行駛至空曠路面,搜到的衛星數量多於5顆 就顯示正常了， </w:t>
      </w:r>
    </w:p>
    <w:p>
      <w:pPr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宋体" w:cs="新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新宋体" w:hAnsi="新宋体" w:eastAsia="宋体" w:cs="新宋体"/>
          <w:b/>
          <w:bCs/>
          <w:sz w:val="28"/>
          <w:szCs w:val="28"/>
        </w:rPr>
        <w:t>.汽車熄火後，不會自動關機</w:t>
      </w:r>
    </w:p>
    <w:p>
      <w:pPr>
        <w:rPr>
          <w:rFonts w:hint="eastAsia" w:ascii="新宋体" w:hAnsi="新宋体" w:eastAsia="新宋体" w:cs="新宋体"/>
          <w:szCs w:val="21"/>
          <w:lang w:val="en-GB"/>
        </w:rPr>
      </w:pP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OBD線連接情況下</w:t>
      </w:r>
      <w:r>
        <w:rPr>
          <w:rFonts w:hint="eastAsia" w:ascii="新宋体" w:hAnsi="新宋体" w:eastAsia="宋体" w:cs="新宋体"/>
          <w:sz w:val="24"/>
          <w:szCs w:val="24"/>
        </w:rPr>
        <w:t>HUD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為3分鐘後</w:t>
      </w:r>
      <w:r>
        <w:rPr>
          <w:rFonts w:hint="eastAsia" w:ascii="新宋体" w:hAnsi="新宋体" w:eastAsia="宋体" w:cs="新宋体"/>
          <w:sz w:val="24"/>
          <w:szCs w:val="24"/>
        </w:rPr>
        <w:t>自動關機</w:t>
      </w:r>
      <w:r>
        <w:rPr>
          <w:rFonts w:hint="eastAsia" w:ascii="新宋体" w:hAnsi="新宋体" w:eastAsia="宋体" w:cs="新宋体"/>
          <w:sz w:val="24"/>
          <w:szCs w:val="24"/>
          <w:lang w:eastAsia="zh-CN"/>
        </w:rPr>
        <w:t>。</w:t>
      </w:r>
      <w:bookmarkStart w:id="0" w:name="_GoBack"/>
      <w:bookmarkEnd w:id="0"/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如果停車熄火後5分鐘還未關機，</w:t>
      </w:r>
      <w:r>
        <w:rPr>
          <w:rFonts w:hint="eastAsia" w:ascii="新宋体" w:hAnsi="新宋体" w:eastAsia="宋体" w:cs="新宋体"/>
          <w:sz w:val="24"/>
          <w:szCs w:val="24"/>
        </w:rPr>
        <w:t>把設置項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電壓設置</w:t>
      </w:r>
      <w:r>
        <w:rPr>
          <w:rFonts w:hint="eastAsia" w:ascii="新宋体" w:hAnsi="新宋体" w:eastAsia="宋体" w:cs="新宋体"/>
          <w:sz w:val="24"/>
          <w:szCs w:val="24"/>
        </w:rPr>
        <w:t>參數值調到13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宋体" w:cs="新宋体"/>
          <w:sz w:val="24"/>
          <w:szCs w:val="24"/>
        </w:rPr>
        <w:t>5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V</w:t>
      </w:r>
      <w:r>
        <w:rPr>
          <w:rFonts w:hint="eastAsia" w:ascii="新宋体" w:hAnsi="新宋体" w:eastAsia="宋体" w:cs="新宋体"/>
          <w:sz w:val="24"/>
          <w:szCs w:val="24"/>
        </w:rPr>
        <w:t xml:space="preserve"> </w:t>
      </w:r>
      <w:r>
        <w:rPr>
          <w:rFonts w:hint="eastAsia" w:ascii="新宋体" w:hAnsi="新宋体" w:eastAsia="宋体" w:cs="新宋体"/>
          <w:sz w:val="24"/>
          <w:szCs w:val="24"/>
          <w:lang w:val="en-US" w:eastAsia="zh-CN"/>
        </w:rPr>
        <w:t>或者直接用USB線插入點煙器</w:t>
      </w:r>
      <w:r>
        <w:rPr>
          <w:rFonts w:hint="eastAsia" w:ascii="新宋体" w:hAnsi="新宋体" w:eastAsia="宋体" w:cs="新宋体"/>
          <w:sz w:val="24"/>
          <w:szCs w:val="24"/>
        </w:rPr>
        <w:t xml:space="preserve">                                            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FDDE2"/>
    <w:multiLevelType w:val="singleLevel"/>
    <w:tmpl w:val="2E0FDDE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07D1E3"/>
    <w:multiLevelType w:val="singleLevel"/>
    <w:tmpl w:val="5707D1E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14A"/>
    <w:rsid w:val="000B2D73"/>
    <w:rsid w:val="001002EB"/>
    <w:rsid w:val="00113E05"/>
    <w:rsid w:val="00137A3F"/>
    <w:rsid w:val="00156519"/>
    <w:rsid w:val="00177A9D"/>
    <w:rsid w:val="00182CDC"/>
    <w:rsid w:val="00194869"/>
    <w:rsid w:val="001C1CA0"/>
    <w:rsid w:val="001E75C9"/>
    <w:rsid w:val="001F3E50"/>
    <w:rsid w:val="001F579F"/>
    <w:rsid w:val="00241C86"/>
    <w:rsid w:val="00250304"/>
    <w:rsid w:val="002B66F7"/>
    <w:rsid w:val="00314E53"/>
    <w:rsid w:val="004442D5"/>
    <w:rsid w:val="00460D7F"/>
    <w:rsid w:val="00471FFE"/>
    <w:rsid w:val="0047514A"/>
    <w:rsid w:val="00485E85"/>
    <w:rsid w:val="004A194D"/>
    <w:rsid w:val="004B133D"/>
    <w:rsid w:val="004D10F5"/>
    <w:rsid w:val="004E43FA"/>
    <w:rsid w:val="0054345A"/>
    <w:rsid w:val="0054646C"/>
    <w:rsid w:val="005631C1"/>
    <w:rsid w:val="005962F2"/>
    <w:rsid w:val="00624D32"/>
    <w:rsid w:val="00665F1D"/>
    <w:rsid w:val="006D0D04"/>
    <w:rsid w:val="006F66A3"/>
    <w:rsid w:val="006F7377"/>
    <w:rsid w:val="0070685F"/>
    <w:rsid w:val="00755D10"/>
    <w:rsid w:val="00757143"/>
    <w:rsid w:val="007712B2"/>
    <w:rsid w:val="007E3061"/>
    <w:rsid w:val="00805BA1"/>
    <w:rsid w:val="00846A9E"/>
    <w:rsid w:val="0088629A"/>
    <w:rsid w:val="008D0DD8"/>
    <w:rsid w:val="008F7D3C"/>
    <w:rsid w:val="0091704E"/>
    <w:rsid w:val="00981355"/>
    <w:rsid w:val="009937B4"/>
    <w:rsid w:val="009C1E4D"/>
    <w:rsid w:val="009D4A9E"/>
    <w:rsid w:val="009D5BE4"/>
    <w:rsid w:val="009D7EBE"/>
    <w:rsid w:val="00A14490"/>
    <w:rsid w:val="00A46B45"/>
    <w:rsid w:val="00A705D6"/>
    <w:rsid w:val="00A77D11"/>
    <w:rsid w:val="00AB0564"/>
    <w:rsid w:val="00AB604C"/>
    <w:rsid w:val="00AF0253"/>
    <w:rsid w:val="00B6062A"/>
    <w:rsid w:val="00BC00A6"/>
    <w:rsid w:val="00BE1A19"/>
    <w:rsid w:val="00C06B32"/>
    <w:rsid w:val="00CE4C50"/>
    <w:rsid w:val="00D340C4"/>
    <w:rsid w:val="00D374AE"/>
    <w:rsid w:val="00DE06AC"/>
    <w:rsid w:val="00DE4C11"/>
    <w:rsid w:val="00DF1A31"/>
    <w:rsid w:val="00E11957"/>
    <w:rsid w:val="00E1754A"/>
    <w:rsid w:val="00E23882"/>
    <w:rsid w:val="00E9651E"/>
    <w:rsid w:val="00EA619E"/>
    <w:rsid w:val="00F53E7E"/>
    <w:rsid w:val="00FD7D40"/>
    <w:rsid w:val="012A5C7D"/>
    <w:rsid w:val="017D66F6"/>
    <w:rsid w:val="024B7C87"/>
    <w:rsid w:val="02957655"/>
    <w:rsid w:val="03915A8C"/>
    <w:rsid w:val="057C5C3D"/>
    <w:rsid w:val="07BE3A1E"/>
    <w:rsid w:val="07C82635"/>
    <w:rsid w:val="0B2A2631"/>
    <w:rsid w:val="0C360EE5"/>
    <w:rsid w:val="116626DD"/>
    <w:rsid w:val="1243147A"/>
    <w:rsid w:val="134C2C08"/>
    <w:rsid w:val="134D66B7"/>
    <w:rsid w:val="14BF1125"/>
    <w:rsid w:val="16E34E8D"/>
    <w:rsid w:val="171B1B24"/>
    <w:rsid w:val="17B048B4"/>
    <w:rsid w:val="1A396E12"/>
    <w:rsid w:val="1B127791"/>
    <w:rsid w:val="1B2F6062"/>
    <w:rsid w:val="1D606FB7"/>
    <w:rsid w:val="1D883157"/>
    <w:rsid w:val="1E8C7982"/>
    <w:rsid w:val="1ECA53A2"/>
    <w:rsid w:val="1F0E6276"/>
    <w:rsid w:val="1F5861A4"/>
    <w:rsid w:val="21647ACD"/>
    <w:rsid w:val="21DF6618"/>
    <w:rsid w:val="22142550"/>
    <w:rsid w:val="22364B59"/>
    <w:rsid w:val="229C6A93"/>
    <w:rsid w:val="230C3FC8"/>
    <w:rsid w:val="233820E1"/>
    <w:rsid w:val="235B4B4C"/>
    <w:rsid w:val="23A34E44"/>
    <w:rsid w:val="27CF6255"/>
    <w:rsid w:val="280A3857"/>
    <w:rsid w:val="284153B6"/>
    <w:rsid w:val="286755F0"/>
    <w:rsid w:val="2A3A1A84"/>
    <w:rsid w:val="2BE060A4"/>
    <w:rsid w:val="2DAE7036"/>
    <w:rsid w:val="2F5812E9"/>
    <w:rsid w:val="30195C5E"/>
    <w:rsid w:val="3102165A"/>
    <w:rsid w:val="31542F93"/>
    <w:rsid w:val="31DA1A97"/>
    <w:rsid w:val="329F16E2"/>
    <w:rsid w:val="330C01F6"/>
    <w:rsid w:val="336059AD"/>
    <w:rsid w:val="33B0113C"/>
    <w:rsid w:val="34AF6B87"/>
    <w:rsid w:val="37180AA7"/>
    <w:rsid w:val="381F7574"/>
    <w:rsid w:val="38641630"/>
    <w:rsid w:val="396C0A0F"/>
    <w:rsid w:val="39E87E42"/>
    <w:rsid w:val="39F17943"/>
    <w:rsid w:val="3A756CDF"/>
    <w:rsid w:val="3BB87E56"/>
    <w:rsid w:val="3DBF1826"/>
    <w:rsid w:val="3DEF1A4C"/>
    <w:rsid w:val="3EA55C19"/>
    <w:rsid w:val="405E6696"/>
    <w:rsid w:val="409C3387"/>
    <w:rsid w:val="40B9066A"/>
    <w:rsid w:val="421A2BB2"/>
    <w:rsid w:val="42750D2B"/>
    <w:rsid w:val="43452D31"/>
    <w:rsid w:val="435E38C5"/>
    <w:rsid w:val="444F51B6"/>
    <w:rsid w:val="459237B2"/>
    <w:rsid w:val="462B3B54"/>
    <w:rsid w:val="47FA3ADE"/>
    <w:rsid w:val="491203FD"/>
    <w:rsid w:val="49497282"/>
    <w:rsid w:val="4A4462A6"/>
    <w:rsid w:val="4B18768A"/>
    <w:rsid w:val="4FF55A25"/>
    <w:rsid w:val="516D02A3"/>
    <w:rsid w:val="52855400"/>
    <w:rsid w:val="5295098F"/>
    <w:rsid w:val="55977D15"/>
    <w:rsid w:val="55E56628"/>
    <w:rsid w:val="56A338BA"/>
    <w:rsid w:val="56A35F95"/>
    <w:rsid w:val="577F46E8"/>
    <w:rsid w:val="59583B4E"/>
    <w:rsid w:val="598619B1"/>
    <w:rsid w:val="59CB48E0"/>
    <w:rsid w:val="5A7B7F6E"/>
    <w:rsid w:val="5A912F0E"/>
    <w:rsid w:val="5BC65D10"/>
    <w:rsid w:val="5BCB4A00"/>
    <w:rsid w:val="5C6C56EB"/>
    <w:rsid w:val="5C781060"/>
    <w:rsid w:val="5C8B2225"/>
    <w:rsid w:val="5D5B1979"/>
    <w:rsid w:val="5D7D71CD"/>
    <w:rsid w:val="5E5751EC"/>
    <w:rsid w:val="5EAF1CEB"/>
    <w:rsid w:val="6023480C"/>
    <w:rsid w:val="61176423"/>
    <w:rsid w:val="61FD7AF4"/>
    <w:rsid w:val="62980305"/>
    <w:rsid w:val="6510502B"/>
    <w:rsid w:val="65B966B3"/>
    <w:rsid w:val="65D71747"/>
    <w:rsid w:val="66F45B23"/>
    <w:rsid w:val="66FB0EBB"/>
    <w:rsid w:val="672C31D6"/>
    <w:rsid w:val="69F40F1A"/>
    <w:rsid w:val="6AB62F47"/>
    <w:rsid w:val="6BF71F84"/>
    <w:rsid w:val="6CCE7D4C"/>
    <w:rsid w:val="6CF17E51"/>
    <w:rsid w:val="6EBF138B"/>
    <w:rsid w:val="6F512692"/>
    <w:rsid w:val="6F89428F"/>
    <w:rsid w:val="710913A7"/>
    <w:rsid w:val="72DE7880"/>
    <w:rsid w:val="73000994"/>
    <w:rsid w:val="7324449B"/>
    <w:rsid w:val="7329478C"/>
    <w:rsid w:val="733510F0"/>
    <w:rsid w:val="733D2D7E"/>
    <w:rsid w:val="73F91DAC"/>
    <w:rsid w:val="75935BB1"/>
    <w:rsid w:val="75975B5C"/>
    <w:rsid w:val="767C5D57"/>
    <w:rsid w:val="771E52A4"/>
    <w:rsid w:val="77773465"/>
    <w:rsid w:val="778C71A3"/>
    <w:rsid w:val="77D20772"/>
    <w:rsid w:val="77FC6605"/>
    <w:rsid w:val="7919368C"/>
    <w:rsid w:val="79547FCF"/>
    <w:rsid w:val="79F57BC5"/>
    <w:rsid w:val="7A626A0A"/>
    <w:rsid w:val="7A803911"/>
    <w:rsid w:val="7D44295C"/>
    <w:rsid w:val="7E1D732E"/>
    <w:rsid w:val="7E6955F5"/>
    <w:rsid w:val="7EC6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1">
    <w:name w:val="apple-converted-space"/>
    <w:basedOn w:val="8"/>
    <w:qFormat/>
    <w:uiPriority w:val="0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5">
    <w:name w:val="HTML 预设格式 字符"/>
    <w:basedOn w:val="8"/>
    <w:link w:val="5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16">
    <w:name w:val="font51"/>
    <w:basedOn w:val="8"/>
    <w:qFormat/>
    <w:uiPriority w:val="0"/>
    <w:rPr>
      <w:rFonts w:hint="default" w:ascii="Times New Roman" w:hAnsi="Times New Roman" w:cs="Times New Roman"/>
      <w:color w:val="auto"/>
      <w:sz w:val="24"/>
      <w:szCs w:val="24"/>
      <w:u w:val="none"/>
    </w:rPr>
  </w:style>
  <w:style w:type="character" w:customStyle="1" w:styleId="17">
    <w:name w:val="font01"/>
    <w:basedOn w:val="8"/>
    <w:qFormat/>
    <w:uiPriority w:val="0"/>
    <w:rPr>
      <w:rFonts w:hint="eastAsia" w:ascii="宋体" w:hAnsi="宋体" w:eastAsia="宋体" w:cs="宋体"/>
      <w:color w:val="auto"/>
      <w:sz w:val="24"/>
      <w:szCs w:val="24"/>
      <w:u w:val="none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417</Words>
  <Characters>2378</Characters>
  <Lines>19</Lines>
  <Paragraphs>5</Paragraphs>
  <TotalTime>11</TotalTime>
  <ScaleCrop>false</ScaleCrop>
  <LinksUpToDate>false</LinksUpToDate>
  <CharactersWithSpaces>2790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2018-03-31T04:22:00Z</dcterms:created>
  <dc:creator>zz</dc:creator>
  <cp:lastModifiedBy>Think</cp:lastModifiedBy>
  <dcterms:modified xsi:type="dcterms:W3CDTF">2019-07-09T03:34:44Z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